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A" w:rsidRDefault="008A427A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САЛАЗГОРЬСКОГО СЕЛЬСКОГО ПОСЕЛЕНИЯ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 МУНИЦИПАЛЬНОГО  РАЙОНА</w:t>
      </w:r>
    </w:p>
    <w:p w:rsidR="00AB1A22" w:rsidRDefault="008A427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МОРДОВИ</w:t>
      </w:r>
      <w:r w:rsidR="00AB1A22">
        <w:rPr>
          <w:rFonts w:ascii="Times New Roman" w:hAnsi="Times New Roman" w:cs="Times New Roman"/>
          <w:sz w:val="28"/>
          <w:szCs w:val="28"/>
        </w:rPr>
        <w:t>Я</w:t>
      </w:r>
    </w:p>
    <w:p w:rsidR="00AB1A22" w:rsidRDefault="00AB1A22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5D40D4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Пятидесятая</w:t>
      </w:r>
      <w:r w:rsidR="008A427A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A427A" w:rsidRDefault="00CF0EBE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</w:t>
      </w:r>
      <w:r w:rsidR="008A427A">
        <w:rPr>
          <w:rFonts w:ascii="Times New Roman" w:hAnsi="Times New Roman" w:cs="Times New Roman"/>
          <w:sz w:val="28"/>
          <w:szCs w:val="28"/>
        </w:rPr>
        <w:t>го созыва)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AB1A22" w:rsidP="008A427A">
      <w:pPr>
        <w:tabs>
          <w:tab w:val="left" w:pos="2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3596C">
        <w:rPr>
          <w:rFonts w:ascii="Times New Roman" w:hAnsi="Times New Roman"/>
          <w:sz w:val="28"/>
          <w:szCs w:val="28"/>
        </w:rPr>
        <w:t xml:space="preserve">            от 25</w:t>
      </w:r>
      <w:r w:rsidR="005D40D4">
        <w:rPr>
          <w:rFonts w:ascii="Times New Roman" w:hAnsi="Times New Roman"/>
          <w:sz w:val="28"/>
          <w:szCs w:val="28"/>
        </w:rPr>
        <w:t>.09</w:t>
      </w:r>
      <w:r w:rsidR="002352E6">
        <w:rPr>
          <w:rFonts w:ascii="Times New Roman" w:hAnsi="Times New Roman"/>
          <w:sz w:val="28"/>
          <w:szCs w:val="28"/>
        </w:rPr>
        <w:t>. 2024</w:t>
      </w:r>
      <w:r w:rsidR="008A427A">
        <w:rPr>
          <w:rFonts w:ascii="Times New Roman" w:hAnsi="Times New Roman"/>
          <w:sz w:val="28"/>
          <w:szCs w:val="28"/>
        </w:rPr>
        <w:t>г.</w:t>
      </w:r>
      <w:r w:rsidR="005D40D4">
        <w:rPr>
          <w:rFonts w:ascii="Times New Roman" w:hAnsi="Times New Roman"/>
          <w:bCs/>
          <w:sz w:val="28"/>
          <w:szCs w:val="28"/>
        </w:rPr>
        <w:t xml:space="preserve">        № 31</w:t>
      </w:r>
    </w:p>
    <w:p w:rsidR="00906B1D" w:rsidRDefault="00906B1D" w:rsidP="008A427A">
      <w:pPr>
        <w:tabs>
          <w:tab w:val="left" w:pos="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 Совета депутатов  Салазгорьского сельского поселения Торбеевского муниципального района</w:t>
      </w:r>
    </w:p>
    <w:p w:rsidR="008A427A" w:rsidRDefault="00F92A9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от 28.12.2023</w:t>
      </w:r>
      <w:r w:rsidR="008A427A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№ 57</w:t>
      </w:r>
      <w:r w:rsidR="00E61345">
        <w:rPr>
          <w:rFonts w:ascii="Times New Roman" w:hAnsi="Times New Roman"/>
          <w:b/>
          <w:sz w:val="28"/>
          <w:szCs w:val="28"/>
        </w:rPr>
        <w:t xml:space="preserve"> </w:t>
      </w:r>
      <w:r w:rsidR="008A427A">
        <w:rPr>
          <w:rFonts w:ascii="Times New Roman" w:hAnsi="Times New Roman"/>
          <w:b/>
          <w:sz w:val="28"/>
          <w:szCs w:val="28"/>
        </w:rPr>
        <w:t>«О бюджете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Салазгорьского сельского поселения Торбеевского муниципального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2352E6">
        <w:rPr>
          <w:rFonts w:ascii="Times New Roman" w:hAnsi="Times New Roman"/>
          <w:b/>
          <w:sz w:val="28"/>
          <w:szCs w:val="28"/>
        </w:rPr>
        <w:t>Мордовия на 2024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8A427A" w:rsidRDefault="002352E6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  <w:r w:rsidR="00426022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2026</w:t>
      </w:r>
      <w:r w:rsidR="008A427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6B1D" w:rsidRDefault="00906B1D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427A" w:rsidRDefault="00A9403B" w:rsidP="008A427A">
      <w:pPr>
        <w:spacing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A427A">
        <w:rPr>
          <w:rFonts w:ascii="Times New Roman" w:hAnsi="Times New Roman"/>
          <w:color w:val="000000"/>
          <w:sz w:val="28"/>
          <w:szCs w:val="28"/>
        </w:rPr>
        <w:t>В соответствии со статьей 15 Бюджетного кодекса Российской Федерации, с п.1 ч.1 ст.14, п. 10 ст. 35 Федерального закона от 06.10.2003 № 131-ФЗ « Об общих  принципах организации  местного самоуправления в Российской Федерации», статьей 61 Устава Салазгорьского сельского поселения, статьей 18 решения Совета депутатов Салазгорьского сельского  поселения № 21 от 22.08.2014г. «О бюджетном процессе в Салазгорьском  сельском  поселении Торбеевского муниципального района», с  п.4 ст.9  постановления № 29 от 27.12.2013 г. «Об утверждении положения о порядке расходования средств резервного фонда администрации Салазгорьского сельского поселения», на основании  прогноза  социально-экономического развития Салазгорьского сельского поселения Совет депутатов Салазгорьского сельского поселения решил:</w:t>
      </w:r>
    </w:p>
    <w:p w:rsidR="000353A4" w:rsidRDefault="008A427A" w:rsidP="000353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53A4">
        <w:rPr>
          <w:rFonts w:ascii="Times New Roman" w:hAnsi="Times New Roman"/>
          <w:sz w:val="28"/>
          <w:szCs w:val="28"/>
        </w:rPr>
        <w:t xml:space="preserve">      1.Внести в решение Совета депутатов Салазгорьского сельского поселения Торбеевского муниципального района  Республики  Мордовия</w:t>
      </w:r>
    </w:p>
    <w:p w:rsidR="000353A4" w:rsidRDefault="000353A4" w:rsidP="000353A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28.12.2023 года  № 57 «О бюджете Салазгорьского сельского поселения Торбеевского муниципального района Республики Мордовия на 2024 год и плановый период 2025 и 2026 годов» следующие изменения:</w:t>
      </w:r>
    </w:p>
    <w:p w:rsidR="000353A4" w:rsidRDefault="000353A4" w:rsidP="00035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ahoma"/>
          <w:sz w:val="28"/>
          <w:szCs w:val="28"/>
          <w:lang w:eastAsia="zh-CN"/>
        </w:rPr>
      </w:pPr>
      <w:r>
        <w:rPr>
          <w:rFonts w:ascii="Times New Roman" w:hAnsi="Times New Roman" w:cs="Tahoma"/>
          <w:sz w:val="28"/>
          <w:szCs w:val="28"/>
          <w:lang w:eastAsia="ar-SA"/>
        </w:rPr>
        <w:t>а)   часть 1 с</w:t>
      </w:r>
      <w:r>
        <w:rPr>
          <w:rFonts w:ascii="Times New Roman" w:hAnsi="Times New Roman" w:cs="Tahoma"/>
          <w:sz w:val="28"/>
          <w:szCs w:val="28"/>
          <w:lang w:eastAsia="zh-CN"/>
        </w:rPr>
        <w:t>татьи 1 изложить в следующей редакции:</w:t>
      </w:r>
    </w:p>
    <w:p w:rsidR="000353A4" w:rsidRDefault="000353A4" w:rsidP="00035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«</w:t>
      </w:r>
      <w:r>
        <w:rPr>
          <w:rFonts w:ascii="Times New Roman" w:hAnsi="Times New Roman"/>
          <w:sz w:val="28"/>
          <w:szCs w:val="28"/>
          <w:lang w:eastAsia="zh-CN"/>
        </w:rPr>
        <w:t xml:space="preserve">1. Утвердить бюджет Салазгорьского сельского поселения Торбеевского муниципального района Республики Мордовия на 2024 год по доходам в сумме 4761,4тыс. рублей и по расходам в сумме 4 854,7тыс. рублей, с превышением расходов над доходами  в сумме 93,3 тыс. рублей, исходя из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>уровня инфляции, не превышающего 4,0 процента (декабрь 2024 года к декабрю  2023 года);</w:t>
      </w:r>
    </w:p>
    <w:p w:rsidR="000353A4" w:rsidRDefault="000353A4" w:rsidP="000353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353A4" w:rsidRDefault="000353A4" w:rsidP="000353A4">
      <w:pPr>
        <w:pStyle w:val="a7"/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0353A4" w:rsidRDefault="000353A4" w:rsidP="000353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приложения  1,2,3,4,5 изложить в  новой  редакции:</w:t>
      </w:r>
    </w:p>
    <w:p w:rsidR="00195214" w:rsidRDefault="008A427A" w:rsidP="000353A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84FFA" w:rsidRDefault="00484FFA" w:rsidP="00A079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84FFA" w:rsidRPr="00484FFA" w:rsidRDefault="00484FFA" w:rsidP="00484FF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484FFA">
        <w:rPr>
          <w:rFonts w:ascii="Times New Roman" w:hAnsi="Times New Roman"/>
          <w:sz w:val="24"/>
          <w:szCs w:val="24"/>
        </w:rPr>
        <w:t>Приложение 1</w:t>
      </w:r>
    </w:p>
    <w:p w:rsidR="00484FFA" w:rsidRPr="00944685" w:rsidRDefault="00484FFA" w:rsidP="00484FF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Салазгорьского сельского поселения </w:t>
      </w:r>
    </w:p>
    <w:p w:rsidR="00484FFA" w:rsidRPr="00944685" w:rsidRDefault="00484FFA" w:rsidP="00484FF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Салазгорьского сельского поселения </w:t>
      </w:r>
    </w:p>
    <w:p w:rsidR="00484FFA" w:rsidRPr="00944685" w:rsidRDefault="00484FFA" w:rsidP="00484FF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Торбеевского муниципального района Республики Мордовия </w:t>
      </w:r>
    </w:p>
    <w:p w:rsidR="00484FFA" w:rsidRPr="00944685" w:rsidRDefault="00484FFA" w:rsidP="00484FF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2024</w:t>
      </w:r>
      <w:r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2025 и 2026</w:t>
      </w:r>
      <w:r w:rsidRPr="00944685">
        <w:rPr>
          <w:color w:val="000000" w:themeColor="text1"/>
          <w:sz w:val="18"/>
          <w:szCs w:val="18"/>
        </w:rPr>
        <w:t xml:space="preserve"> годов"</w:t>
      </w:r>
    </w:p>
    <w:p w:rsidR="00484FFA" w:rsidRPr="00944685" w:rsidRDefault="00484FFA" w:rsidP="00484FF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28.12.2023 г. № 57</w:t>
      </w:r>
    </w:p>
    <w:p w:rsidR="00564AAF" w:rsidRDefault="00564AAF" w:rsidP="009E54E6">
      <w:pPr>
        <w:pStyle w:val="a7"/>
        <w:jc w:val="right"/>
        <w:rPr>
          <w:sz w:val="18"/>
          <w:szCs w:val="18"/>
        </w:rPr>
      </w:pPr>
    </w:p>
    <w:p w:rsidR="004717A3" w:rsidRPr="004717A3" w:rsidRDefault="004717A3" w:rsidP="004717A3">
      <w:pPr>
        <w:pStyle w:val="a7"/>
        <w:jc w:val="center"/>
        <w:rPr>
          <w:rFonts w:ascii="Arial" w:hAnsi="Arial" w:cs="Arial"/>
          <w:b/>
          <w:sz w:val="18"/>
          <w:szCs w:val="18"/>
        </w:rPr>
      </w:pPr>
      <w:r w:rsidRPr="004717A3">
        <w:rPr>
          <w:rFonts w:ascii="Arial" w:hAnsi="Arial" w:cs="Arial"/>
          <w:b/>
          <w:sz w:val="18"/>
          <w:szCs w:val="18"/>
        </w:rPr>
        <w:t>РАСПРЕДЕЛЕНИЕ ДОХОДОВ БЮДЖЕТА САЛАЗГОРЬСКОГО СЕЛЬСКОГО ПОСЕЛЕНИЯ ТОРБЕЕВСКОГО</w:t>
      </w:r>
    </w:p>
    <w:p w:rsidR="004717A3" w:rsidRPr="004717A3" w:rsidRDefault="004717A3" w:rsidP="004717A3">
      <w:pPr>
        <w:pStyle w:val="a7"/>
        <w:jc w:val="center"/>
        <w:rPr>
          <w:rFonts w:ascii="Arial" w:hAnsi="Arial" w:cs="Arial"/>
          <w:b/>
          <w:sz w:val="18"/>
          <w:szCs w:val="18"/>
        </w:rPr>
      </w:pPr>
      <w:r w:rsidRPr="004717A3">
        <w:rPr>
          <w:rFonts w:ascii="Arial" w:hAnsi="Arial" w:cs="Arial"/>
          <w:b/>
          <w:sz w:val="18"/>
          <w:szCs w:val="18"/>
        </w:rPr>
        <w:t>МУНИЦИПАЛЬНОГО РАЙОНА РЕСПУБЛИКИ МОРДОВИЯ НА 2024 ГОД И НА ПЛАНОВЫЙ ПЕРИОД 2025 И 2026 ГОДОВ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06"/>
        <w:gridCol w:w="5015"/>
        <w:gridCol w:w="992"/>
        <w:gridCol w:w="993"/>
        <w:gridCol w:w="992"/>
      </w:tblGrid>
      <w:tr w:rsidR="00533F3F" w:rsidTr="00533F3F">
        <w:trPr>
          <w:trHeight w:val="1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33F3F" w:rsidTr="00533F3F">
        <w:trPr>
          <w:trHeight w:val="158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000 0 00 00000 00 0000 000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3 458,8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3 597,7</w:t>
            </w:r>
          </w:p>
        </w:tc>
      </w:tr>
      <w:tr w:rsidR="00533F3F" w:rsidTr="00533F3F">
        <w:trPr>
          <w:trHeight w:val="1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547,8</w:t>
            </w:r>
          </w:p>
        </w:tc>
      </w:tr>
      <w:tr w:rsidR="00533F3F" w:rsidTr="00533F3F">
        <w:trPr>
          <w:trHeight w:val="1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</w:t>
            </w:r>
          </w:p>
        </w:tc>
      </w:tr>
      <w:tr w:rsidR="00533F3F" w:rsidTr="00533F3F">
        <w:trPr>
          <w:trHeight w:val="7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</w:t>
            </w:r>
          </w:p>
        </w:tc>
      </w:tr>
      <w:tr w:rsidR="00533F3F" w:rsidTr="00533F3F">
        <w:trPr>
          <w:trHeight w:val="14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3F3F" w:rsidTr="00533F3F">
        <w:trPr>
          <w:trHeight w:val="16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533F3F" w:rsidTr="00533F3F">
        <w:trPr>
          <w:trHeight w:val="14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452,3</w:t>
            </w:r>
          </w:p>
        </w:tc>
      </w:tr>
      <w:tr w:rsidR="00533F3F" w:rsidTr="00533F3F">
        <w:trPr>
          <w:trHeight w:val="39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</w:tr>
      <w:tr w:rsidR="00533F3F" w:rsidTr="00533F3F">
        <w:trPr>
          <w:trHeight w:val="16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410,2</w:t>
            </w:r>
          </w:p>
        </w:tc>
      </w:tr>
      <w:tr w:rsidR="00533F3F" w:rsidTr="00533F3F">
        <w:trPr>
          <w:trHeight w:val="27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000 1 06 06033 10 0000  110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269,0</w:t>
            </w:r>
          </w:p>
        </w:tc>
      </w:tr>
      <w:tr w:rsidR="00533F3F" w:rsidTr="00533F3F">
        <w:trPr>
          <w:trHeight w:val="257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141,2</w:t>
            </w:r>
          </w:p>
        </w:tc>
      </w:tr>
      <w:tr w:rsidR="00533F3F" w:rsidTr="00533F3F">
        <w:trPr>
          <w:trHeight w:val="27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533F3F" w:rsidTr="00533F3F">
        <w:trPr>
          <w:trHeight w:val="643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528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000 1 11 05025 10 0000 120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</w:tr>
      <w:tr w:rsidR="00533F3F" w:rsidTr="00533F3F">
        <w:trPr>
          <w:trHeight w:val="518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278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000 1 11 05075 10 0000 120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52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130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38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14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130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276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001 1 17 14030 10 0000 150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1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2 910,7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3 049,9</w:t>
            </w:r>
          </w:p>
        </w:tc>
      </w:tr>
      <w:tr w:rsidR="00533F3F" w:rsidTr="00533F3F">
        <w:trPr>
          <w:trHeight w:val="257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2 910,7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3 049,9</w:t>
            </w:r>
          </w:p>
        </w:tc>
      </w:tr>
      <w:tr w:rsidR="00533F3F" w:rsidTr="00533F3F">
        <w:trPr>
          <w:trHeight w:val="20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1 126,0</w:t>
            </w:r>
          </w:p>
        </w:tc>
      </w:tr>
      <w:tr w:rsidR="00533F3F" w:rsidTr="00533F3F">
        <w:trPr>
          <w:trHeight w:val="24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1 126,0</w:t>
            </w:r>
          </w:p>
        </w:tc>
      </w:tr>
      <w:tr w:rsidR="00533F3F" w:rsidTr="00533F3F">
        <w:trPr>
          <w:trHeight w:val="24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001 2 02 15002 00 0000 150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24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001 2 02 15002 10 0000 150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257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000  2 02 20000 00 0000 150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798,6</w:t>
            </w:r>
          </w:p>
        </w:tc>
      </w:tr>
      <w:tr w:rsidR="00533F3F" w:rsidTr="00533F3F">
        <w:trPr>
          <w:trHeight w:val="1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000  2 02 29999 00 0000 150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798,6</w:t>
            </w:r>
          </w:p>
        </w:tc>
      </w:tr>
      <w:tr w:rsidR="00533F3F" w:rsidTr="00533F3F">
        <w:trPr>
          <w:trHeight w:val="130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000  2 02 29999 10 0000 150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798,6</w:t>
            </w:r>
          </w:p>
        </w:tc>
      </w:tr>
      <w:tr w:rsidR="00533F3F" w:rsidTr="00533F3F">
        <w:trPr>
          <w:trHeight w:val="26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160,8</w:t>
            </w:r>
          </w:p>
        </w:tc>
      </w:tr>
      <w:tr w:rsidR="00533F3F" w:rsidTr="00533F3F">
        <w:trPr>
          <w:trHeight w:val="26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000  2 02 30024 00 0000 150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33F3F" w:rsidTr="00533F3F">
        <w:trPr>
          <w:trHeight w:val="264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000  2 02 30024 10 0000 150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533F3F" w:rsidTr="00533F3F">
        <w:trPr>
          <w:trHeight w:val="353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159,8</w:t>
            </w:r>
          </w:p>
        </w:tc>
      </w:tr>
      <w:tr w:rsidR="00533F3F" w:rsidTr="00533F3F">
        <w:trPr>
          <w:trHeight w:val="36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159,8</w:t>
            </w:r>
          </w:p>
        </w:tc>
      </w:tr>
      <w:tr w:rsidR="00533F3F" w:rsidTr="00533F3F">
        <w:trPr>
          <w:trHeight w:val="15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000  2 02 40000 00 0000 150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1 829,9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964,5</w:t>
            </w:r>
          </w:p>
        </w:tc>
      </w:tr>
      <w:tr w:rsidR="00533F3F" w:rsidTr="00533F3F">
        <w:trPr>
          <w:trHeight w:val="379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000  2 02 40014 00 0000 150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964,5</w:t>
            </w:r>
          </w:p>
        </w:tc>
      </w:tr>
      <w:tr w:rsidR="00533F3F" w:rsidTr="00533F3F">
        <w:trPr>
          <w:trHeight w:val="48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964,5</w:t>
            </w:r>
          </w:p>
        </w:tc>
      </w:tr>
      <w:tr w:rsidR="00533F3F" w:rsidTr="00533F3F">
        <w:trPr>
          <w:trHeight w:val="173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000  2 02 49999 00 0000 150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24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000  2 02 49999 10 0000 150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362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000 2 07 05020 10 0000 150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27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3F3F" w:rsidTr="00533F3F">
        <w:trPr>
          <w:trHeight w:val="401"/>
        </w:trPr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000 2 19 00000 10 0000 150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F3F" w:rsidRDefault="00533F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4717A3" w:rsidRDefault="004717A3" w:rsidP="009E54E6">
      <w:pPr>
        <w:pStyle w:val="a7"/>
        <w:jc w:val="right"/>
        <w:rPr>
          <w:sz w:val="18"/>
          <w:szCs w:val="18"/>
        </w:rPr>
      </w:pPr>
    </w:p>
    <w:p w:rsidR="00C749D4" w:rsidRDefault="00C749D4" w:rsidP="009E54E6">
      <w:pPr>
        <w:pStyle w:val="a7"/>
        <w:jc w:val="right"/>
        <w:rPr>
          <w:sz w:val="18"/>
          <w:szCs w:val="18"/>
        </w:rPr>
      </w:pPr>
    </w:p>
    <w:p w:rsidR="00C749D4" w:rsidRDefault="00C749D4" w:rsidP="009E54E6">
      <w:pPr>
        <w:pStyle w:val="a7"/>
        <w:jc w:val="right"/>
        <w:rPr>
          <w:sz w:val="18"/>
          <w:szCs w:val="18"/>
        </w:rPr>
      </w:pPr>
    </w:p>
    <w:p w:rsidR="00C749D4" w:rsidRDefault="00C749D4" w:rsidP="009E54E6">
      <w:pPr>
        <w:pStyle w:val="a7"/>
        <w:jc w:val="right"/>
        <w:rPr>
          <w:sz w:val="18"/>
          <w:szCs w:val="18"/>
        </w:rPr>
      </w:pPr>
    </w:p>
    <w:p w:rsidR="001B1C3E" w:rsidRDefault="001B1C3E" w:rsidP="009E54E6">
      <w:pPr>
        <w:pStyle w:val="a7"/>
        <w:jc w:val="right"/>
        <w:rPr>
          <w:sz w:val="18"/>
          <w:szCs w:val="18"/>
        </w:rPr>
      </w:pPr>
    </w:p>
    <w:p w:rsidR="001B1C3E" w:rsidRDefault="001B1C3E" w:rsidP="008A427A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8A427A" w:rsidRPr="00C11D6B" w:rsidRDefault="00E468D7" w:rsidP="008A427A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11D6B">
        <w:rPr>
          <w:rFonts w:ascii="Times New Roman" w:hAnsi="Times New Roman"/>
          <w:color w:val="000000" w:themeColor="text1"/>
          <w:sz w:val="18"/>
          <w:szCs w:val="18"/>
        </w:rPr>
        <w:t>ПРИЛОЖЕНИЕ  2</w:t>
      </w:r>
      <w:r w:rsidR="008A427A" w:rsidRPr="00C11D6B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Салазгорьского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Салазгорьского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Торбеевского муниципального района Республики Мордовия </w:t>
      </w:r>
    </w:p>
    <w:p w:rsidR="008A427A" w:rsidRPr="00944685" w:rsidRDefault="00F92A9A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2024</w:t>
      </w:r>
      <w:r w:rsidR="00E468D7"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2025 и 2026</w:t>
      </w:r>
      <w:r w:rsidR="008A427A" w:rsidRPr="00944685">
        <w:rPr>
          <w:color w:val="000000" w:themeColor="text1"/>
          <w:sz w:val="18"/>
          <w:szCs w:val="18"/>
        </w:rPr>
        <w:t xml:space="preserve"> годов"</w:t>
      </w:r>
    </w:p>
    <w:p w:rsidR="008A427A" w:rsidRPr="00944685" w:rsidRDefault="00F92A9A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28.12.2023 г. № 57</w:t>
      </w:r>
    </w:p>
    <w:p w:rsidR="008A427A" w:rsidRDefault="008A427A" w:rsidP="008A427A">
      <w:pPr>
        <w:jc w:val="right"/>
        <w:rPr>
          <w:rFonts w:ascii="Times New Roman" w:hAnsi="Times New Roman"/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ВЕДОМСТВЕННАЯ СТРУКТУРА РАСХОДОВ БЮДЖЕТА САЛАЗГОРЬСКОГО СЕЛЬСКОГО ПОСЕЛЕНИЯ ТОРБЕЕВСКОГО МУНИЦИПАЛЬНОГО РАЙОНА РЕСПУБЛИКИ МОРДОВИЯ </w:t>
      </w:r>
      <w:r w:rsidR="00484FFA">
        <w:rPr>
          <w:rFonts w:ascii="Arial" w:hAnsi="Arial" w:cs="Arial"/>
          <w:b/>
          <w:bCs/>
          <w:sz w:val="18"/>
          <w:szCs w:val="18"/>
        </w:rPr>
        <w:t>НА 2024 ГОД И ПЛАНОВЫЙ ПЕРИОД 2025 и 2026</w:t>
      </w:r>
      <w:r>
        <w:rPr>
          <w:rFonts w:ascii="Arial" w:hAnsi="Arial" w:cs="Arial"/>
          <w:b/>
          <w:bCs/>
          <w:sz w:val="18"/>
          <w:szCs w:val="18"/>
        </w:rPr>
        <w:t>гг /тыс.руб/</w:t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617"/>
        <w:gridCol w:w="375"/>
        <w:gridCol w:w="567"/>
        <w:gridCol w:w="425"/>
        <w:gridCol w:w="426"/>
        <w:gridCol w:w="425"/>
        <w:gridCol w:w="709"/>
        <w:gridCol w:w="567"/>
        <w:gridCol w:w="708"/>
        <w:gridCol w:w="709"/>
        <w:gridCol w:w="851"/>
      </w:tblGrid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4 854,7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3 436,6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3 569,9</w:t>
            </w:r>
          </w:p>
        </w:tc>
      </w:tr>
      <w:tr w:rsidR="00FE347E" w:rsidTr="00FE347E">
        <w:trPr>
          <w:trHeight w:val="4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4 854,7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3 436,6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3 569,9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1 637,8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1 704,9</w:t>
            </w:r>
          </w:p>
        </w:tc>
      </w:tr>
      <w:tr w:rsidR="00FE347E" w:rsidTr="00FE347E">
        <w:trPr>
          <w:trHeight w:val="28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FE347E" w:rsidTr="00FE347E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Салазгорьского сельского поселения  Торбеевского муниципального района Республики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FE347E" w:rsidTr="00FE347E">
        <w:trPr>
          <w:trHeight w:val="27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Глава администрации Салазгорьского сельского поселения Торбеевского муниципального района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</w:t>
            </w:r>
          </w:p>
        </w:tc>
      </w:tr>
      <w:tr w:rsidR="00FE347E" w:rsidTr="00FE347E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</w:tr>
      <w:tr w:rsidR="00FE347E" w:rsidTr="00FE347E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FE347E" w:rsidTr="00FE347E">
        <w:trPr>
          <w:trHeight w:val="672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1 249,5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поселенияТорбеевского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1 248,5</w:t>
            </w:r>
          </w:p>
        </w:tc>
      </w:tr>
      <w:tr w:rsidR="00FE347E" w:rsidTr="00FE347E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аппарата Администрации Салазгорьского сельского поселенияТорбеевского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1 248,5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687,4</w:t>
            </w:r>
          </w:p>
        </w:tc>
      </w:tr>
      <w:tr w:rsidR="00FE347E" w:rsidTr="00FE347E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687,4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687,4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FE347E" w:rsidTr="00FE347E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552,2</w:t>
            </w:r>
          </w:p>
        </w:tc>
      </w:tr>
      <w:tr w:rsidR="00FE347E" w:rsidTr="00FE347E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D40D4" w:rsidTr="005D40D4">
        <w:trPr>
          <w:trHeight w:val="76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D40D4" w:rsidTr="005D40D4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местного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5D40D4" w:rsidTr="005D40D4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FE347E" w:rsidTr="00FE347E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964,0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Непрограммные расходы в рамках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D40D4" w:rsidTr="005D40D4">
        <w:trPr>
          <w:trHeight w:val="153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D40D4" w:rsidTr="005D40D4">
        <w:trPr>
          <w:trHeight w:val="255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465,7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465,7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465,7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465,7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</w:tr>
      <w:tr w:rsidR="005D40D4" w:rsidTr="005D40D4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D40D4" w:rsidTr="005D40D4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E347E" w:rsidTr="00FE347E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5D40D4" w:rsidTr="005D40D4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0D4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FE347E" w:rsidTr="00FE347E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7E" w:rsidRDefault="00FE3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</w:tbl>
    <w:p w:rsidR="0079798F" w:rsidRDefault="0079798F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07B7" w:rsidRDefault="003107B7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к решению Совета депутатов Салазгорьского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"О бюджете Салазгорьского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Торбеевского муниципального района Республики Мордовия</w:t>
      </w:r>
    </w:p>
    <w:p w:rsidR="00E468D7" w:rsidRDefault="00F92A9A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на 2024 год и на плановый период 2025 и 2026</w:t>
      </w:r>
      <w:r w:rsidR="00E468D7">
        <w:rPr>
          <w:sz w:val="18"/>
          <w:szCs w:val="18"/>
        </w:rPr>
        <w:t xml:space="preserve"> годов"</w:t>
      </w:r>
    </w:p>
    <w:p w:rsidR="00E468D7" w:rsidRDefault="00F92A9A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28.12.2023 г. № 57</w:t>
      </w:r>
    </w:p>
    <w:p w:rsidR="00E468D7" w:rsidRDefault="00E468D7" w:rsidP="008A427A">
      <w:pPr>
        <w:rPr>
          <w:rFonts w:ascii="Arial" w:hAnsi="Arial" w:cs="Arial"/>
          <w:sz w:val="18"/>
          <w:szCs w:val="18"/>
        </w:rPr>
      </w:pPr>
    </w:p>
    <w:p w:rsidR="00E468D7" w:rsidRDefault="00E468D7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</w:t>
      </w:r>
      <w:r w:rsidR="00F92A9A">
        <w:rPr>
          <w:rFonts w:ascii="Arial" w:hAnsi="Arial" w:cs="Arial"/>
          <w:b/>
          <w:bCs/>
          <w:sz w:val="18"/>
          <w:szCs w:val="18"/>
        </w:rPr>
        <w:t>ИКАЦИИ РАСХОДОВ БЮДЖЕТОВ НА 2024-2026</w:t>
      </w:r>
      <w:r>
        <w:rPr>
          <w:rFonts w:ascii="Arial" w:hAnsi="Arial" w:cs="Arial"/>
          <w:b/>
          <w:bCs/>
          <w:sz w:val="18"/>
          <w:szCs w:val="18"/>
        </w:rPr>
        <w:t>гг (тыс.руб)</w:t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2"/>
        <w:gridCol w:w="425"/>
        <w:gridCol w:w="567"/>
        <w:gridCol w:w="425"/>
        <w:gridCol w:w="426"/>
        <w:gridCol w:w="425"/>
        <w:gridCol w:w="709"/>
        <w:gridCol w:w="567"/>
        <w:gridCol w:w="708"/>
        <w:gridCol w:w="709"/>
        <w:gridCol w:w="851"/>
      </w:tblGrid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4 854,7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3 436,6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3 569,9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4 854,7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3 436,6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3 569,9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2 206,5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1 637,8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1 704,9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  Торбеевского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Салазгорьского сельского поселения Торбеевского муниципального района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</w:t>
            </w:r>
          </w:p>
        </w:tc>
      </w:tr>
      <w:tr w:rsidR="005A2D5C" w:rsidTr="005A2D5C">
        <w:trPr>
          <w:trHeight w:val="63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</w:t>
            </w:r>
          </w:p>
        </w:tc>
      </w:tr>
      <w:tr w:rsidR="005A2D5C" w:rsidTr="005A2D5C"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</w:tr>
      <w:tr w:rsidR="005A2D5C" w:rsidTr="005A2D5C">
        <w:trPr>
          <w:trHeight w:val="65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450,4</w:t>
            </w:r>
          </w:p>
        </w:tc>
      </w:tr>
      <w:tr w:rsidR="005A2D5C" w:rsidTr="005A2D5C">
        <w:trPr>
          <w:trHeight w:val="79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1 249,5</w:t>
            </w:r>
          </w:p>
        </w:tc>
      </w:tr>
      <w:tr w:rsidR="005A2D5C" w:rsidTr="005A2D5C">
        <w:trPr>
          <w:trHeight w:val="32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Администрации Салазгорьского сельского поселенияТорбеевского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1 248,5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аппарата Администрации Салазгорьского сельского поселенияТорбеевского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1 248,5</w:t>
            </w:r>
          </w:p>
        </w:tc>
      </w:tr>
      <w:tr w:rsidR="005A2D5C" w:rsidTr="005A2D5C">
        <w:trPr>
          <w:trHeight w:val="32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687,4</w:t>
            </w:r>
          </w:p>
        </w:tc>
      </w:tr>
      <w:tr w:rsidR="005A2D5C" w:rsidTr="005A2D5C">
        <w:trPr>
          <w:trHeight w:val="59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687,4</w:t>
            </w:r>
          </w:p>
        </w:tc>
      </w:tr>
      <w:tr w:rsidR="005A2D5C" w:rsidTr="005A2D5C">
        <w:trPr>
          <w:trHeight w:val="30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687,4</w:t>
            </w:r>
          </w:p>
        </w:tc>
      </w:tr>
      <w:tr w:rsidR="005A2D5C" w:rsidTr="005A2D5C">
        <w:trPr>
          <w:trHeight w:val="34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5A2D5C" w:rsidTr="005A2D5C">
        <w:trPr>
          <w:trHeight w:val="74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5A2D5C" w:rsidTr="005A2D5C">
        <w:trPr>
          <w:trHeight w:val="37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5A2D5C" w:rsidTr="005A2D5C">
        <w:trPr>
          <w:trHeight w:val="35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5A2D5C" w:rsidTr="005A2D5C">
        <w:trPr>
          <w:trHeight w:val="40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5A2D5C" w:rsidTr="005A2D5C">
        <w:trPr>
          <w:trHeight w:val="17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5A2D5C" w:rsidTr="005A2D5C">
        <w:trPr>
          <w:trHeight w:val="18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5A2D5C" w:rsidTr="005A2D5C">
        <w:trPr>
          <w:trHeight w:val="47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552,2</w:t>
            </w:r>
          </w:p>
        </w:tc>
      </w:tr>
      <w:tr w:rsidR="005A2D5C" w:rsidTr="005A2D5C">
        <w:trPr>
          <w:trHeight w:val="62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5A2D5C" w:rsidTr="005A2D5C">
        <w:trPr>
          <w:trHeight w:val="34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A2D5C" w:rsidTr="005A2D5C">
        <w:trPr>
          <w:trHeight w:val="13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A2D5C" w:rsidTr="005A2D5C">
        <w:trPr>
          <w:trHeight w:val="16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A2D5C" w:rsidTr="005A2D5C">
        <w:trPr>
          <w:trHeight w:val="30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5A2D5C" w:rsidTr="005A2D5C">
        <w:trPr>
          <w:trHeight w:val="17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A2D5C" w:rsidTr="005A2D5C">
        <w:trPr>
          <w:trHeight w:val="13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30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18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5A2D5C" w:rsidTr="005A2D5C">
        <w:trPr>
          <w:trHeight w:val="59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</w:t>
            </w:r>
          </w:p>
        </w:tc>
      </w:tr>
      <w:tr w:rsidR="005A2D5C" w:rsidTr="005A2D5C">
        <w:trPr>
          <w:trHeight w:val="32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</w:tr>
      <w:tr w:rsidR="005A2D5C" w:rsidTr="005A2D5C">
        <w:trPr>
          <w:trHeight w:val="20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</w:tr>
      <w:tr w:rsidR="005A2D5C" w:rsidTr="005A2D5C">
        <w:trPr>
          <w:trHeight w:val="22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5A2D5C" w:rsidTr="005A2D5C">
        <w:trPr>
          <w:trHeight w:val="16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33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1 388,8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964,0</w:t>
            </w:r>
          </w:p>
        </w:tc>
      </w:tr>
      <w:tr w:rsidR="005A2D5C" w:rsidTr="005A2D5C">
        <w:trPr>
          <w:trHeight w:val="17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A2D5C" w:rsidTr="005A2D5C">
        <w:trPr>
          <w:trHeight w:val="32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A2D5C" w:rsidTr="005A2D5C">
        <w:trPr>
          <w:trHeight w:val="23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A2D5C" w:rsidTr="005A2D5C">
        <w:trPr>
          <w:trHeight w:val="17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1 388,3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963,5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382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327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317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465,7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465,7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465,7</w:t>
            </w:r>
          </w:p>
        </w:tc>
      </w:tr>
      <w:tr w:rsidR="005A2D5C" w:rsidTr="005A2D5C">
        <w:trPr>
          <w:trHeight w:val="27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465,7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5A2D5C" w:rsidTr="005A2D5C">
        <w:trPr>
          <w:trHeight w:val="214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402,7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32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353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149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</w:tr>
      <w:tr w:rsidR="005A2D5C" w:rsidTr="005A2D5C">
        <w:trPr>
          <w:trHeight w:val="59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29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44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  <w:tr w:rsidR="005A2D5C" w:rsidTr="005A2D5C">
        <w:trPr>
          <w:trHeight w:val="15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5C" w:rsidRDefault="005A2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</w:tr>
    </w:tbl>
    <w:p w:rsidR="005A2D5C" w:rsidRDefault="005A2D5C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A2D5C" w:rsidRDefault="005A2D5C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D1A57" w:rsidRDefault="006D1A57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A427A" w:rsidRDefault="00E468D7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  <w:r w:rsidR="008A427A">
        <w:rPr>
          <w:sz w:val="18"/>
          <w:szCs w:val="18"/>
        </w:rPr>
        <w:t xml:space="preserve">                                                 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Салазгорьского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Салазгорьского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Торбеевского муниципального района Республики Мордовия</w:t>
      </w:r>
    </w:p>
    <w:p w:rsidR="008A427A" w:rsidRDefault="00F92A9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2024 год и на плановый период 2025 и 2026</w:t>
      </w:r>
      <w:r w:rsidR="008A427A">
        <w:rPr>
          <w:sz w:val="18"/>
          <w:szCs w:val="18"/>
        </w:rPr>
        <w:t xml:space="preserve"> годов"</w:t>
      </w:r>
    </w:p>
    <w:p w:rsidR="008A427A" w:rsidRDefault="00F92A9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28.12.2023г. № 57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</w:p>
    <w:p w:rsidR="00564AAF" w:rsidRDefault="00564AAF" w:rsidP="008A427A">
      <w:pPr>
        <w:pStyle w:val="a7"/>
        <w:jc w:val="right"/>
        <w:rPr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</w:t>
      </w:r>
      <w:r w:rsidR="00F92A9A">
        <w:rPr>
          <w:rFonts w:ascii="Arial" w:hAnsi="Arial" w:cs="Arial"/>
          <w:b/>
          <w:sz w:val="18"/>
          <w:szCs w:val="18"/>
        </w:rPr>
        <w:t>ФИКАЦИИ РАСХОДОВ БЮДЖЕТА НА 2024 ГОД И НА ПЛАНОВЫЙ ПЕРИОД 2025 И 2026</w:t>
      </w:r>
      <w:r>
        <w:rPr>
          <w:rFonts w:ascii="Arial" w:hAnsi="Arial" w:cs="Arial"/>
          <w:b/>
          <w:sz w:val="18"/>
          <w:szCs w:val="18"/>
        </w:rPr>
        <w:t xml:space="preserve"> ГОДОВ /тыс.руб</w:t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3"/>
        <w:gridCol w:w="459"/>
        <w:gridCol w:w="283"/>
        <w:gridCol w:w="426"/>
        <w:gridCol w:w="708"/>
        <w:gridCol w:w="426"/>
        <w:gridCol w:w="425"/>
        <w:gridCol w:w="283"/>
        <w:gridCol w:w="426"/>
        <w:gridCol w:w="850"/>
        <w:gridCol w:w="992"/>
        <w:gridCol w:w="993"/>
      </w:tblGrid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Сумма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 год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2026 год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3</w:t>
            </w:r>
            <w:r w:rsidR="00CC5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436,6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3</w:t>
            </w:r>
            <w:r w:rsidR="00CC5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569,9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Салазгорьского сельского поселения  Торбеевского муниципального района Республики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2 169,2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1</w:t>
            </w:r>
            <w:r w:rsidR="00CC5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631,8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1</w:t>
            </w:r>
            <w:r w:rsidR="00CC50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698,9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Глава администрации Салазгорьского сельского поселения Торбеевского муниципального района 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445,8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450,4 </w:t>
            </w:r>
          </w:p>
        </w:tc>
      </w:tr>
      <w:tr w:rsidR="00CC5029" w:rsidTr="005D40D4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295,0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204,0 </w:t>
            </w:r>
          </w:p>
        </w:tc>
      </w:tr>
      <w:tr w:rsidR="00CC5029" w:rsidTr="005D40D4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295,0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204,0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295,0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204,0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295,0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204,0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295,0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204,0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295,0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204,0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246,4 </w:t>
            </w:r>
          </w:p>
        </w:tc>
      </w:tr>
      <w:tr w:rsidR="00CC5029" w:rsidTr="005D40D4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246,4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246,4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246,4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246,4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246,4 </w:t>
            </w:r>
          </w:p>
        </w:tc>
      </w:tr>
      <w:tr w:rsidR="00CC5029" w:rsidTr="005D40D4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аппарата Администрации Салазгорьского сельского поселенияТорбеевского муниципального района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</w:t>
            </w:r>
            <w:r w:rsidR="00CC5029">
              <w:rPr>
                <w:rFonts w:ascii="Arial" w:hAnsi="Arial" w:cs="Arial"/>
                <w:color w:val="000000"/>
                <w:sz w:val="20"/>
                <w:szCs w:val="20"/>
              </w:rPr>
              <w:t xml:space="preserve">186,0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5D40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</w:t>
            </w:r>
            <w:r w:rsidR="00CC5029">
              <w:rPr>
                <w:rFonts w:ascii="Arial" w:hAnsi="Arial" w:cs="Arial"/>
                <w:color w:val="000000"/>
                <w:sz w:val="20"/>
                <w:szCs w:val="20"/>
              </w:rPr>
              <w:t xml:space="preserve">248,5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586,2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687,4 </w:t>
            </w:r>
          </w:p>
        </w:tc>
      </w:tr>
      <w:tr w:rsidR="00CC5029" w:rsidTr="005D40D4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586,2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687,4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586,2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687,4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586,2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687,4 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586,2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687,4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586,2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687,4 </w:t>
            </w:r>
          </w:p>
        </w:tc>
      </w:tr>
      <w:tr w:rsidR="00CC5029" w:rsidTr="005D40D4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25,2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8,9 </w:t>
            </w:r>
          </w:p>
        </w:tc>
      </w:tr>
      <w:tr w:rsidR="00CC5029" w:rsidTr="005D40D4">
        <w:trPr>
          <w:trHeight w:val="75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2,7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2,7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2,7 </w:t>
            </w:r>
          </w:p>
        </w:tc>
      </w:tr>
      <w:tr w:rsidR="00CC5029" w:rsidTr="005D40D4">
        <w:trPr>
          <w:trHeight w:val="5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2,7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2,7 </w:t>
            </w:r>
          </w:p>
        </w:tc>
      </w:tr>
      <w:tr w:rsidR="00CC5029" w:rsidTr="005D40D4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3,6 </w:t>
            </w:r>
          </w:p>
        </w:tc>
      </w:tr>
      <w:tr w:rsidR="00CC5029" w:rsidTr="005D40D4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3,6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3,6 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3,6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20,0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3,6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2,6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2,6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2,6 </w:t>
            </w:r>
          </w:p>
        </w:tc>
      </w:tr>
      <w:tr w:rsidR="00CC5029" w:rsidTr="005D40D4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2,6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2,6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2,6 </w:t>
            </w:r>
          </w:p>
        </w:tc>
      </w:tr>
      <w:tr w:rsidR="00CC5029" w:rsidTr="005D40D4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574,6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552,2 </w:t>
            </w:r>
          </w:p>
        </w:tc>
      </w:tr>
      <w:tr w:rsidR="00CC5029" w:rsidTr="005D40D4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548,0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453,8 </w:t>
            </w:r>
          </w:p>
        </w:tc>
      </w:tr>
      <w:tr w:rsidR="00CC5029" w:rsidTr="005D40D4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548,0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453,8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548,0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453,8 </w:t>
            </w:r>
          </w:p>
        </w:tc>
      </w:tr>
      <w:tr w:rsidR="00CC5029" w:rsidTr="005D40D4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548,0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453,8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548,0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453,8 </w:t>
            </w:r>
          </w:p>
        </w:tc>
      </w:tr>
      <w:tr w:rsidR="00CC5029" w:rsidTr="005D40D4">
        <w:trPr>
          <w:trHeight w:val="35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26,6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98,4 </w:t>
            </w:r>
          </w:p>
        </w:tc>
      </w:tr>
      <w:tr w:rsidR="00CC5029" w:rsidTr="005D40D4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26,6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98,4 </w:t>
            </w:r>
          </w:p>
        </w:tc>
      </w:tr>
      <w:tr w:rsidR="00CC5029" w:rsidTr="005D40D4"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26,6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98,4 </w:t>
            </w:r>
          </w:p>
        </w:tc>
      </w:tr>
      <w:tr w:rsidR="00CC5029" w:rsidTr="005D40D4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26,6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98,4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26,6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98,4 </w:t>
            </w:r>
          </w:p>
        </w:tc>
      </w:tr>
      <w:tr w:rsidR="00CC5029" w:rsidTr="005D40D4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2 685,5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670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</w:t>
            </w:r>
            <w:r w:rsidR="00CC5029">
              <w:rPr>
                <w:rFonts w:ascii="Arial" w:hAnsi="Arial" w:cs="Arial"/>
                <w:color w:val="000000"/>
                <w:sz w:val="20"/>
                <w:szCs w:val="20"/>
              </w:rPr>
              <w:t xml:space="preserve">804,8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1 871,0 </w:t>
            </w:r>
          </w:p>
        </w:tc>
      </w:tr>
      <w:tr w:rsidR="00CC5029" w:rsidTr="005D40D4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2 685,5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6705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</w:t>
            </w:r>
            <w:r w:rsidR="00CC5029">
              <w:rPr>
                <w:rFonts w:ascii="Arial" w:hAnsi="Arial" w:cs="Arial"/>
                <w:color w:val="000000"/>
                <w:sz w:val="20"/>
                <w:szCs w:val="20"/>
              </w:rPr>
              <w:t xml:space="preserve">804,8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1 871,0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185,7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193,1 </w:t>
            </w:r>
          </w:p>
        </w:tc>
      </w:tr>
      <w:tr w:rsidR="00CC5029" w:rsidTr="005D40D4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185,7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193,1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185,7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193,1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185,7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193,1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185,7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193,1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185,7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193,1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5,0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5,0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5,0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5,0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5,0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5,0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Мероприятия, связанные с муниципальным управлением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0,1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0,1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0,1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0,1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0,1 </w:t>
            </w:r>
          </w:p>
        </w:tc>
      </w:tr>
      <w:tr w:rsidR="00CC5029" w:rsidTr="005D40D4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0,1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82,3 </w:t>
            </w:r>
          </w:p>
        </w:tc>
      </w:tr>
      <w:tr w:rsidR="00CC5029" w:rsidTr="005D40D4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82,3 </w:t>
            </w:r>
          </w:p>
        </w:tc>
      </w:tr>
      <w:tr w:rsidR="00CC5029" w:rsidTr="005D40D4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82,3 </w:t>
            </w:r>
          </w:p>
        </w:tc>
      </w:tr>
      <w:tr w:rsidR="00CC5029" w:rsidTr="005D40D4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82,3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82,3 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40,8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82,3 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387,2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402,7 </w:t>
            </w:r>
          </w:p>
        </w:tc>
      </w:tr>
      <w:tr w:rsidR="00CC5029" w:rsidTr="005D40D4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387,2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402,7 </w:t>
            </w:r>
          </w:p>
        </w:tc>
      </w:tr>
      <w:tr w:rsidR="00CC5029" w:rsidTr="005D40D4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387,2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402,7 </w:t>
            </w:r>
          </w:p>
        </w:tc>
      </w:tr>
      <w:tr w:rsidR="00CC5029" w:rsidTr="005D40D4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387,2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402,7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387,2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402,7 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387,2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402,7 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103,0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62,5 </w:t>
            </w:r>
          </w:p>
        </w:tc>
      </w:tr>
      <w:tr w:rsidR="00CC5029" w:rsidTr="005D40D4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103,0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62,5 </w:t>
            </w:r>
          </w:p>
        </w:tc>
      </w:tr>
      <w:tr w:rsidR="00CC5029" w:rsidTr="005D40D4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103,0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62,5 </w:t>
            </w:r>
          </w:p>
        </w:tc>
      </w:tr>
      <w:tr w:rsidR="00CC5029" w:rsidTr="005D40D4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103,0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62,5 </w:t>
            </w:r>
          </w:p>
        </w:tc>
      </w:tr>
      <w:tr w:rsidR="00CC5029" w:rsidTr="005D40D4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103,0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62,5 </w:t>
            </w:r>
          </w:p>
        </w:tc>
      </w:tr>
      <w:tr w:rsidR="00CC5029" w:rsidTr="005D40D4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103,0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62,5 </w:t>
            </w:r>
          </w:p>
        </w:tc>
      </w:tr>
      <w:tr w:rsidR="00CC5029" w:rsidTr="005D40D4">
        <w:trPr>
          <w:trHeight w:val="20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935,3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963,5 </w:t>
            </w:r>
          </w:p>
        </w:tc>
      </w:tr>
      <w:tr w:rsidR="00CC5029" w:rsidTr="005D40D4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935,3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963,5 </w:t>
            </w:r>
          </w:p>
        </w:tc>
      </w:tr>
      <w:tr w:rsidR="00CC5029" w:rsidTr="005D40D4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935,3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963,5 </w:t>
            </w:r>
          </w:p>
        </w:tc>
      </w:tr>
      <w:tr w:rsidR="00CC5029" w:rsidTr="005D40D4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935,3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963,5 </w:t>
            </w:r>
          </w:p>
        </w:tc>
      </w:tr>
      <w:tr w:rsidR="00CC5029" w:rsidTr="005D40D4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935,3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963,5 </w:t>
            </w:r>
          </w:p>
        </w:tc>
      </w:tr>
      <w:tr w:rsidR="00CC5029" w:rsidTr="005D40D4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935,3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963,5 </w:t>
            </w:r>
          </w:p>
        </w:tc>
      </w:tr>
      <w:tr w:rsidR="00CC5029" w:rsidTr="005D40D4">
        <w:trPr>
          <w:trHeight w:val="59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3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1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49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38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0,5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0,5 </w:t>
            </w:r>
          </w:p>
        </w:tc>
      </w:tr>
      <w:tr w:rsidR="00CC5029" w:rsidTr="005D40D4">
        <w:trPr>
          <w:trHeight w:val="66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145,7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159,8 </w:t>
            </w:r>
          </w:p>
        </w:tc>
      </w:tr>
      <w:tr w:rsidR="00CC5029" w:rsidTr="005D40D4">
        <w:trPr>
          <w:trHeight w:val="77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127,7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132,9 </w:t>
            </w:r>
          </w:p>
        </w:tc>
      </w:tr>
      <w:tr w:rsidR="00CC5029" w:rsidTr="005D40D4">
        <w:trPr>
          <w:trHeight w:val="32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127,7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132,9 </w:t>
            </w:r>
          </w:p>
        </w:tc>
      </w:tr>
      <w:tr w:rsidR="00CC5029" w:rsidTr="005D40D4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127,7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132,9 </w:t>
            </w:r>
          </w:p>
        </w:tc>
      </w:tr>
      <w:tr w:rsidR="00CC5029" w:rsidTr="005D40D4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127,7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132,9 </w:t>
            </w:r>
          </w:p>
        </w:tc>
      </w:tr>
      <w:tr w:rsidR="00CC5029" w:rsidTr="005D40D4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127,7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132,9 </w:t>
            </w:r>
          </w:p>
        </w:tc>
      </w:tr>
      <w:tr w:rsidR="00CC5029" w:rsidTr="005D40D4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26,9 </w:t>
            </w:r>
          </w:p>
        </w:tc>
      </w:tr>
      <w:tr w:rsidR="00CC5029" w:rsidTr="005D40D4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26,9 </w:t>
            </w:r>
          </w:p>
        </w:tc>
      </w:tr>
      <w:tr w:rsidR="00CC5029" w:rsidTr="005D40D4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26,9 </w:t>
            </w:r>
          </w:p>
        </w:tc>
      </w:tr>
      <w:tr w:rsidR="00CC5029" w:rsidTr="005D40D4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26,9 </w:t>
            </w:r>
          </w:p>
        </w:tc>
      </w:tr>
      <w:tr w:rsidR="00CC5029" w:rsidTr="005D40D4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18,0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26,9 </w:t>
            </w:r>
          </w:p>
        </w:tc>
      </w:tr>
      <w:tr w:rsidR="00CC5029" w:rsidTr="005D40D4">
        <w:trPr>
          <w:trHeight w:val="105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1,0 </w:t>
            </w:r>
          </w:p>
        </w:tc>
      </w:tr>
      <w:tr w:rsidR="00CC5029" w:rsidTr="005D40D4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1,0 </w:t>
            </w:r>
          </w:p>
        </w:tc>
      </w:tr>
      <w:tr w:rsidR="00CC5029" w:rsidTr="005D40D4"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1,0 </w:t>
            </w:r>
          </w:p>
        </w:tc>
      </w:tr>
      <w:tr w:rsidR="00CC5029" w:rsidTr="005D40D4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1,0 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1,0 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1,0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1,0 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C5029" w:rsidTr="005D40D4">
        <w:trPr>
          <w:trHeight w:val="52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029" w:rsidRDefault="00CC5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CC5029" w:rsidRDefault="00CC5029" w:rsidP="008A427A">
      <w:pPr>
        <w:jc w:val="center"/>
        <w:rPr>
          <w:rFonts w:ascii="Arial" w:hAnsi="Arial" w:cs="Arial"/>
          <w:b/>
          <w:sz w:val="18"/>
          <w:szCs w:val="18"/>
        </w:rPr>
      </w:pPr>
    </w:p>
    <w:p w:rsidR="00A859EF" w:rsidRDefault="00A859EF" w:rsidP="00A859EF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5                                                  </w:t>
      </w:r>
    </w:p>
    <w:p w:rsidR="00A859EF" w:rsidRDefault="00A859EF" w:rsidP="00A859EF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Салазгорьского сельского поселения </w:t>
      </w:r>
    </w:p>
    <w:p w:rsidR="00A859EF" w:rsidRDefault="00A859EF" w:rsidP="00A859EF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Салазгорьского сельского поселения </w:t>
      </w:r>
    </w:p>
    <w:p w:rsidR="00A859EF" w:rsidRDefault="00A859EF" w:rsidP="00A859EF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Торбеевского муниципального района Республики Мордовия</w:t>
      </w:r>
    </w:p>
    <w:p w:rsidR="00A859EF" w:rsidRDefault="00A859EF" w:rsidP="00A859EF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2024 год и на плановый период 2025 и 2026 годов"</w:t>
      </w:r>
    </w:p>
    <w:p w:rsidR="00C209E5" w:rsidRDefault="00A859EF" w:rsidP="00A859E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от 28.12.2023г. № 57</w:t>
      </w:r>
    </w:p>
    <w:p w:rsidR="007B703F" w:rsidRDefault="007B703F" w:rsidP="00A859EF">
      <w:pPr>
        <w:jc w:val="center"/>
        <w:rPr>
          <w:sz w:val="18"/>
          <w:szCs w:val="18"/>
        </w:rPr>
      </w:pPr>
    </w:p>
    <w:p w:rsidR="007B703F" w:rsidRDefault="007B703F" w:rsidP="00A859EF">
      <w:pPr>
        <w:jc w:val="center"/>
        <w:rPr>
          <w:rFonts w:ascii="Arial" w:hAnsi="Arial" w:cs="Arial"/>
          <w:b/>
          <w:sz w:val="18"/>
          <w:szCs w:val="18"/>
        </w:rPr>
      </w:pPr>
      <w:r w:rsidRPr="007B703F">
        <w:rPr>
          <w:rFonts w:ascii="Arial" w:hAnsi="Arial" w:cs="Arial"/>
          <w:b/>
          <w:sz w:val="18"/>
          <w:szCs w:val="18"/>
        </w:rPr>
        <w:t>ИСТОЧНИКИ ВНУТРЕННЕГО ФИНАНСИРОВАНИЯ ДЕФИЦИТА  БЮДЖЕТА САЛАЗГОРЬСКОГО СЕЛЬСКОГО ПОСЕЛЕНИЯ ТОРБЕЕВСКОГО МУНИЦИПАЛЬНОГО РАЙОНА РЕСПУБЛИКИ МОРДОВИЯ НА 2024 ГОД И НА ПЛАНОВЫЙ ПЕРИОД НА 2025 И 2026 ГОДОВ</w:t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9"/>
        <w:gridCol w:w="4678"/>
        <w:gridCol w:w="992"/>
        <w:gridCol w:w="992"/>
        <w:gridCol w:w="993"/>
      </w:tblGrid>
      <w:tr w:rsidR="00D55D69" w:rsidTr="005D40D4">
        <w:trPr>
          <w:trHeight w:val="8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 тыс.рублей)</w:t>
            </w:r>
          </w:p>
        </w:tc>
      </w:tr>
      <w:tr w:rsidR="00D55D69" w:rsidTr="005D40D4">
        <w:trPr>
          <w:trHeight w:val="14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-27,8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000 01 02 00 00 10 0000 710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-27,8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-27,8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-27,8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-27,8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-4 761,4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-3 597,7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-4 761,4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-3 597,7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-4 761,4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-3 597,7</w:t>
            </w:r>
          </w:p>
        </w:tc>
      </w:tr>
      <w:tr w:rsidR="00D55D69" w:rsidTr="005D40D4">
        <w:trPr>
          <w:trHeight w:val="14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-4 761,4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-3 597,7</w:t>
            </w:r>
          </w:p>
        </w:tc>
      </w:tr>
      <w:tr w:rsidR="00D55D69" w:rsidTr="005D40D4">
        <w:trPr>
          <w:trHeight w:val="144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3 597,7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00 01 05 02 00 00 0000 600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3 597,7</w:t>
            </w:r>
          </w:p>
        </w:tc>
      </w:tr>
      <w:tr w:rsidR="00D55D69" w:rsidTr="005D40D4">
        <w:trPr>
          <w:trHeight w:val="14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3 597,7</w:t>
            </w:r>
          </w:p>
        </w:tc>
      </w:tr>
      <w:tr w:rsidR="00D55D69" w:rsidTr="005D40D4">
        <w:trPr>
          <w:trHeight w:val="144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3 597,7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000 01 06 00 00 00 0000 000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27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000 01 06 05 01 10 0000 640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55D69" w:rsidTr="005D40D4">
        <w:trPr>
          <w:trHeight w:val="17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D69" w:rsidRDefault="00D55D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-27,8</w:t>
            </w:r>
          </w:p>
        </w:tc>
      </w:tr>
    </w:tbl>
    <w:p w:rsidR="00D55D69" w:rsidRDefault="00D55D69" w:rsidP="00A859EF">
      <w:pPr>
        <w:jc w:val="center"/>
        <w:rPr>
          <w:rFonts w:ascii="Arial" w:hAnsi="Arial" w:cs="Arial"/>
          <w:b/>
          <w:sz w:val="18"/>
          <w:szCs w:val="18"/>
        </w:rPr>
      </w:pPr>
    </w:p>
    <w:p w:rsidR="00D55D69" w:rsidRDefault="00D55D69" w:rsidP="00D55D69">
      <w:pPr>
        <w:rPr>
          <w:rFonts w:ascii="Arial" w:hAnsi="Arial" w:cs="Arial"/>
          <w:b/>
          <w:sz w:val="18"/>
          <w:szCs w:val="18"/>
        </w:rPr>
      </w:pPr>
    </w:p>
    <w:p w:rsidR="000D3337" w:rsidRPr="005D40D4" w:rsidRDefault="000353A4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27A" w:rsidRPr="000D3337">
        <w:rPr>
          <w:rFonts w:ascii="Times New Roman" w:hAnsi="Times New Roman" w:cs="Times New Roman"/>
          <w:sz w:val="28"/>
          <w:szCs w:val="28"/>
        </w:rPr>
        <w:t>.Настоящее решение вступает в силу с</w:t>
      </w:r>
      <w:r w:rsidR="0081241C" w:rsidRPr="000D3337">
        <w:rPr>
          <w:rFonts w:ascii="Times New Roman" w:hAnsi="Times New Roman" w:cs="Times New Roman"/>
          <w:sz w:val="28"/>
          <w:szCs w:val="28"/>
        </w:rPr>
        <w:t>о дня первого</w:t>
      </w:r>
      <w:r w:rsidR="008A427A" w:rsidRPr="000D333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1241C" w:rsidRPr="000D333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A427A" w:rsidRPr="000D333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 «Салазгорьские вести»,</w:t>
      </w:r>
      <w:r w:rsidR="008A427A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0D3337" w:rsidRPr="009656A8">
        <w:rPr>
          <w:rFonts w:ascii="Times New Roman" w:hAnsi="Times New Roman" w:cs="Times New Roman"/>
          <w:sz w:val="28"/>
          <w:szCs w:val="28"/>
        </w:rPr>
        <w:t>размещению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Салазгорьского сельского поселения в информационно-телекоммуникационной сети «Интернет» </w:t>
      </w:r>
      <w:hyperlink r:id="rId7" w:history="1">
        <w:r w:rsidR="005D40D4" w:rsidRPr="005D40D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https://</w:t>
        </w:r>
        <w:r w:rsidR="005D40D4" w:rsidRPr="005D40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salazgorskoe</w:t>
        </w:r>
      </w:hyperlink>
      <w:r w:rsidR="005D40D4" w:rsidRPr="005D4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r13.</w:t>
      </w:r>
      <w:r w:rsidR="000D3337" w:rsidRPr="005D40D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gosweb.gosuslugi.ru</w:t>
      </w:r>
      <w:r w:rsidR="000D3337" w:rsidRPr="005D4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3881" w:rsidRPr="000D3337" w:rsidRDefault="004B388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7A" w:rsidRDefault="00055D14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8A427A">
        <w:rPr>
          <w:rFonts w:ascii="Times New Roman" w:hAnsi="Times New Roman"/>
          <w:noProof/>
          <w:sz w:val="28"/>
          <w:szCs w:val="28"/>
        </w:rPr>
        <w:t xml:space="preserve"> Салазгорьского</w:t>
      </w:r>
    </w:p>
    <w:p w:rsidR="006669C7" w:rsidRDefault="008A427A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 w:rsidR="00055D14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С.М. Панкратов</w:t>
      </w:r>
    </w:p>
    <w:p w:rsidR="008A427A" w:rsidRDefault="008A427A" w:rsidP="00055D14">
      <w:pPr>
        <w:pStyle w:val="a7"/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:rsidR="008A427A" w:rsidRDefault="008A427A" w:rsidP="008A427A"/>
    <w:p w:rsidR="003D6AE6" w:rsidRDefault="003D6AE6"/>
    <w:sectPr w:rsidR="003D6AE6" w:rsidSect="006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61" w:rsidRDefault="00CD2F61" w:rsidP="00484FFA">
      <w:pPr>
        <w:spacing w:after="0" w:line="240" w:lineRule="auto"/>
      </w:pPr>
      <w:r>
        <w:separator/>
      </w:r>
    </w:p>
  </w:endnote>
  <w:endnote w:type="continuationSeparator" w:id="1">
    <w:p w:rsidR="00CD2F61" w:rsidRDefault="00CD2F61" w:rsidP="0048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61" w:rsidRDefault="00CD2F61" w:rsidP="00484FFA">
      <w:pPr>
        <w:spacing w:after="0" w:line="240" w:lineRule="auto"/>
      </w:pPr>
      <w:r>
        <w:separator/>
      </w:r>
    </w:p>
  </w:footnote>
  <w:footnote w:type="continuationSeparator" w:id="1">
    <w:p w:rsidR="00CD2F61" w:rsidRDefault="00CD2F61" w:rsidP="00484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27A"/>
    <w:rsid w:val="0000307B"/>
    <w:rsid w:val="00011456"/>
    <w:rsid w:val="000201F9"/>
    <w:rsid w:val="00026685"/>
    <w:rsid w:val="00031D06"/>
    <w:rsid w:val="000353A4"/>
    <w:rsid w:val="0004042B"/>
    <w:rsid w:val="000514B2"/>
    <w:rsid w:val="00055D14"/>
    <w:rsid w:val="00056C0E"/>
    <w:rsid w:val="00056C2D"/>
    <w:rsid w:val="00076328"/>
    <w:rsid w:val="00083AAF"/>
    <w:rsid w:val="00094472"/>
    <w:rsid w:val="000A09FE"/>
    <w:rsid w:val="000A179E"/>
    <w:rsid w:val="000A1E7E"/>
    <w:rsid w:val="000A4C04"/>
    <w:rsid w:val="000B5D31"/>
    <w:rsid w:val="000C2C59"/>
    <w:rsid w:val="000C628D"/>
    <w:rsid w:val="000C7B3E"/>
    <w:rsid w:val="000D3337"/>
    <w:rsid w:val="000D4CD9"/>
    <w:rsid w:val="000D753A"/>
    <w:rsid w:val="000E21D1"/>
    <w:rsid w:val="000F1A4D"/>
    <w:rsid w:val="0010493F"/>
    <w:rsid w:val="0010602E"/>
    <w:rsid w:val="00120483"/>
    <w:rsid w:val="00142332"/>
    <w:rsid w:val="00145EC0"/>
    <w:rsid w:val="001500B7"/>
    <w:rsid w:val="00154F0A"/>
    <w:rsid w:val="00164014"/>
    <w:rsid w:val="00166B1B"/>
    <w:rsid w:val="00171AFB"/>
    <w:rsid w:val="00173A0D"/>
    <w:rsid w:val="001801F5"/>
    <w:rsid w:val="00187C14"/>
    <w:rsid w:val="00195214"/>
    <w:rsid w:val="001A5348"/>
    <w:rsid w:val="001A7A2B"/>
    <w:rsid w:val="001B1C3E"/>
    <w:rsid w:val="001B316E"/>
    <w:rsid w:val="001C2F99"/>
    <w:rsid w:val="001C47C7"/>
    <w:rsid w:val="001F1C6E"/>
    <w:rsid w:val="001F7F66"/>
    <w:rsid w:val="00200963"/>
    <w:rsid w:val="00207075"/>
    <w:rsid w:val="0021121F"/>
    <w:rsid w:val="00214D9D"/>
    <w:rsid w:val="0023515A"/>
    <w:rsid w:val="002352E6"/>
    <w:rsid w:val="00236646"/>
    <w:rsid w:val="00241B7B"/>
    <w:rsid w:val="00257AD4"/>
    <w:rsid w:val="0026044A"/>
    <w:rsid w:val="00274579"/>
    <w:rsid w:val="00294D3F"/>
    <w:rsid w:val="00296E09"/>
    <w:rsid w:val="002A5209"/>
    <w:rsid w:val="002B23E9"/>
    <w:rsid w:val="002B4833"/>
    <w:rsid w:val="002B7312"/>
    <w:rsid w:val="002B7ADB"/>
    <w:rsid w:val="002C07EE"/>
    <w:rsid w:val="002D168F"/>
    <w:rsid w:val="002D7DB1"/>
    <w:rsid w:val="002E1B39"/>
    <w:rsid w:val="002E7B12"/>
    <w:rsid w:val="002F129E"/>
    <w:rsid w:val="002F218E"/>
    <w:rsid w:val="002F3429"/>
    <w:rsid w:val="002F7616"/>
    <w:rsid w:val="00303412"/>
    <w:rsid w:val="003107B7"/>
    <w:rsid w:val="00310FD0"/>
    <w:rsid w:val="00312A38"/>
    <w:rsid w:val="00314C2F"/>
    <w:rsid w:val="0031569F"/>
    <w:rsid w:val="00332E60"/>
    <w:rsid w:val="003360C4"/>
    <w:rsid w:val="00346F99"/>
    <w:rsid w:val="003561CD"/>
    <w:rsid w:val="00361CD9"/>
    <w:rsid w:val="0039385D"/>
    <w:rsid w:val="003967FF"/>
    <w:rsid w:val="003A6270"/>
    <w:rsid w:val="003B2605"/>
    <w:rsid w:val="003C0EA2"/>
    <w:rsid w:val="003D1EAC"/>
    <w:rsid w:val="003D6AE6"/>
    <w:rsid w:val="003D726E"/>
    <w:rsid w:val="003E0817"/>
    <w:rsid w:val="003E1F90"/>
    <w:rsid w:val="003E5CB9"/>
    <w:rsid w:val="003E7146"/>
    <w:rsid w:val="003E7323"/>
    <w:rsid w:val="003F072B"/>
    <w:rsid w:val="003F5DFD"/>
    <w:rsid w:val="004071DC"/>
    <w:rsid w:val="004137D1"/>
    <w:rsid w:val="00424DBD"/>
    <w:rsid w:val="00426022"/>
    <w:rsid w:val="00434EC3"/>
    <w:rsid w:val="00441FBD"/>
    <w:rsid w:val="004509A1"/>
    <w:rsid w:val="004514E6"/>
    <w:rsid w:val="00463C1D"/>
    <w:rsid w:val="00467078"/>
    <w:rsid w:val="004717A3"/>
    <w:rsid w:val="00484456"/>
    <w:rsid w:val="00484FFA"/>
    <w:rsid w:val="00486722"/>
    <w:rsid w:val="004875D5"/>
    <w:rsid w:val="00493FCA"/>
    <w:rsid w:val="004B3881"/>
    <w:rsid w:val="004C0C25"/>
    <w:rsid w:val="004C55BB"/>
    <w:rsid w:val="004C6C77"/>
    <w:rsid w:val="004D165F"/>
    <w:rsid w:val="004D343F"/>
    <w:rsid w:val="004E3DBC"/>
    <w:rsid w:val="004E5FAD"/>
    <w:rsid w:val="004F0113"/>
    <w:rsid w:val="004F2D0C"/>
    <w:rsid w:val="004F34AC"/>
    <w:rsid w:val="00504FAF"/>
    <w:rsid w:val="0051019D"/>
    <w:rsid w:val="005243DA"/>
    <w:rsid w:val="005275D8"/>
    <w:rsid w:val="00533E6C"/>
    <w:rsid w:val="00533F3F"/>
    <w:rsid w:val="0053571D"/>
    <w:rsid w:val="005452DD"/>
    <w:rsid w:val="00555F35"/>
    <w:rsid w:val="005604E6"/>
    <w:rsid w:val="00564AAF"/>
    <w:rsid w:val="00571097"/>
    <w:rsid w:val="00572BB3"/>
    <w:rsid w:val="005734FB"/>
    <w:rsid w:val="00575635"/>
    <w:rsid w:val="00584308"/>
    <w:rsid w:val="005A2D5C"/>
    <w:rsid w:val="005B1529"/>
    <w:rsid w:val="005B34B8"/>
    <w:rsid w:val="005B7B06"/>
    <w:rsid w:val="005C1107"/>
    <w:rsid w:val="005C3C3A"/>
    <w:rsid w:val="005D40D4"/>
    <w:rsid w:val="005D5C69"/>
    <w:rsid w:val="005E0522"/>
    <w:rsid w:val="005E3CCE"/>
    <w:rsid w:val="005F2B9E"/>
    <w:rsid w:val="005F3122"/>
    <w:rsid w:val="006001F6"/>
    <w:rsid w:val="00624408"/>
    <w:rsid w:val="0062710F"/>
    <w:rsid w:val="00630717"/>
    <w:rsid w:val="006406FA"/>
    <w:rsid w:val="00652977"/>
    <w:rsid w:val="006669C7"/>
    <w:rsid w:val="0066733F"/>
    <w:rsid w:val="006705E9"/>
    <w:rsid w:val="006719EC"/>
    <w:rsid w:val="00677695"/>
    <w:rsid w:val="0068609B"/>
    <w:rsid w:val="00690612"/>
    <w:rsid w:val="006907F6"/>
    <w:rsid w:val="006A591D"/>
    <w:rsid w:val="006A6127"/>
    <w:rsid w:val="006B27A5"/>
    <w:rsid w:val="006C7C08"/>
    <w:rsid w:val="006D1A57"/>
    <w:rsid w:val="006D4B72"/>
    <w:rsid w:val="006E6B5D"/>
    <w:rsid w:val="00710D11"/>
    <w:rsid w:val="00716AE8"/>
    <w:rsid w:val="00723555"/>
    <w:rsid w:val="0073596C"/>
    <w:rsid w:val="00736607"/>
    <w:rsid w:val="00742F2E"/>
    <w:rsid w:val="0075455D"/>
    <w:rsid w:val="007847DD"/>
    <w:rsid w:val="0079798F"/>
    <w:rsid w:val="007A71A4"/>
    <w:rsid w:val="007A791D"/>
    <w:rsid w:val="007B00AA"/>
    <w:rsid w:val="007B703F"/>
    <w:rsid w:val="007C365E"/>
    <w:rsid w:val="007D79BA"/>
    <w:rsid w:val="007E1AF4"/>
    <w:rsid w:val="007F55CA"/>
    <w:rsid w:val="0081241C"/>
    <w:rsid w:val="00813426"/>
    <w:rsid w:val="00821AE4"/>
    <w:rsid w:val="00821D53"/>
    <w:rsid w:val="00821E72"/>
    <w:rsid w:val="00844584"/>
    <w:rsid w:val="008522E1"/>
    <w:rsid w:val="00852933"/>
    <w:rsid w:val="00856AAE"/>
    <w:rsid w:val="008634CC"/>
    <w:rsid w:val="00863674"/>
    <w:rsid w:val="00864156"/>
    <w:rsid w:val="00883FF7"/>
    <w:rsid w:val="008930B4"/>
    <w:rsid w:val="008A427A"/>
    <w:rsid w:val="008B02F9"/>
    <w:rsid w:val="008B05BF"/>
    <w:rsid w:val="008B0C43"/>
    <w:rsid w:val="008B6924"/>
    <w:rsid w:val="008D06CE"/>
    <w:rsid w:val="008E1585"/>
    <w:rsid w:val="00903133"/>
    <w:rsid w:val="00906B1D"/>
    <w:rsid w:val="00914305"/>
    <w:rsid w:val="00943B02"/>
    <w:rsid w:val="00944685"/>
    <w:rsid w:val="00954C4F"/>
    <w:rsid w:val="009564B8"/>
    <w:rsid w:val="009656A8"/>
    <w:rsid w:val="00967F42"/>
    <w:rsid w:val="00974F7A"/>
    <w:rsid w:val="009817BC"/>
    <w:rsid w:val="00991772"/>
    <w:rsid w:val="009922E1"/>
    <w:rsid w:val="009A455C"/>
    <w:rsid w:val="009B0DED"/>
    <w:rsid w:val="009C06BC"/>
    <w:rsid w:val="009C0791"/>
    <w:rsid w:val="009C41DE"/>
    <w:rsid w:val="009E3124"/>
    <w:rsid w:val="009E5065"/>
    <w:rsid w:val="009E54E6"/>
    <w:rsid w:val="00A00210"/>
    <w:rsid w:val="00A02C28"/>
    <w:rsid w:val="00A079A0"/>
    <w:rsid w:val="00A20744"/>
    <w:rsid w:val="00A25F74"/>
    <w:rsid w:val="00A3161D"/>
    <w:rsid w:val="00A3203D"/>
    <w:rsid w:val="00A3626A"/>
    <w:rsid w:val="00A433C6"/>
    <w:rsid w:val="00A4710D"/>
    <w:rsid w:val="00A63FD6"/>
    <w:rsid w:val="00A7350C"/>
    <w:rsid w:val="00A85902"/>
    <w:rsid w:val="00A859EF"/>
    <w:rsid w:val="00A9403B"/>
    <w:rsid w:val="00AA13DE"/>
    <w:rsid w:val="00AA182C"/>
    <w:rsid w:val="00AA1DC1"/>
    <w:rsid w:val="00AA40D3"/>
    <w:rsid w:val="00AA5536"/>
    <w:rsid w:val="00AB1A22"/>
    <w:rsid w:val="00AB3699"/>
    <w:rsid w:val="00AC43A5"/>
    <w:rsid w:val="00AD109B"/>
    <w:rsid w:val="00AE6624"/>
    <w:rsid w:val="00AF2C67"/>
    <w:rsid w:val="00B00F8A"/>
    <w:rsid w:val="00B02F26"/>
    <w:rsid w:val="00B0300F"/>
    <w:rsid w:val="00B1280D"/>
    <w:rsid w:val="00B2122E"/>
    <w:rsid w:val="00B23448"/>
    <w:rsid w:val="00B30C1C"/>
    <w:rsid w:val="00B332DD"/>
    <w:rsid w:val="00B33BC8"/>
    <w:rsid w:val="00B363EF"/>
    <w:rsid w:val="00B37C94"/>
    <w:rsid w:val="00B473FE"/>
    <w:rsid w:val="00B47819"/>
    <w:rsid w:val="00B5126B"/>
    <w:rsid w:val="00B544E8"/>
    <w:rsid w:val="00B5462D"/>
    <w:rsid w:val="00B54F74"/>
    <w:rsid w:val="00B75C82"/>
    <w:rsid w:val="00B77A95"/>
    <w:rsid w:val="00B83DBB"/>
    <w:rsid w:val="00B90FE0"/>
    <w:rsid w:val="00BA0B58"/>
    <w:rsid w:val="00BA61D1"/>
    <w:rsid w:val="00BD5F61"/>
    <w:rsid w:val="00BD737D"/>
    <w:rsid w:val="00C04E78"/>
    <w:rsid w:val="00C07B4B"/>
    <w:rsid w:val="00C10205"/>
    <w:rsid w:val="00C11D6B"/>
    <w:rsid w:val="00C209E5"/>
    <w:rsid w:val="00C21606"/>
    <w:rsid w:val="00C2734E"/>
    <w:rsid w:val="00C34467"/>
    <w:rsid w:val="00C44B0D"/>
    <w:rsid w:val="00C608D9"/>
    <w:rsid w:val="00C749D4"/>
    <w:rsid w:val="00C74C7D"/>
    <w:rsid w:val="00C7738C"/>
    <w:rsid w:val="00C95FFD"/>
    <w:rsid w:val="00CA231C"/>
    <w:rsid w:val="00CA2FE4"/>
    <w:rsid w:val="00CA3981"/>
    <w:rsid w:val="00CB5B19"/>
    <w:rsid w:val="00CC5029"/>
    <w:rsid w:val="00CD2032"/>
    <w:rsid w:val="00CD2F61"/>
    <w:rsid w:val="00CE64E4"/>
    <w:rsid w:val="00CF0D0B"/>
    <w:rsid w:val="00CF0EBE"/>
    <w:rsid w:val="00CF5A4F"/>
    <w:rsid w:val="00D0729A"/>
    <w:rsid w:val="00D078D8"/>
    <w:rsid w:val="00D138D2"/>
    <w:rsid w:val="00D21D92"/>
    <w:rsid w:val="00D239B2"/>
    <w:rsid w:val="00D261E9"/>
    <w:rsid w:val="00D31B06"/>
    <w:rsid w:val="00D3381D"/>
    <w:rsid w:val="00D35FF0"/>
    <w:rsid w:val="00D37123"/>
    <w:rsid w:val="00D47172"/>
    <w:rsid w:val="00D474F6"/>
    <w:rsid w:val="00D52AAD"/>
    <w:rsid w:val="00D55AC2"/>
    <w:rsid w:val="00D55D69"/>
    <w:rsid w:val="00D64E91"/>
    <w:rsid w:val="00D66827"/>
    <w:rsid w:val="00D70808"/>
    <w:rsid w:val="00D7205F"/>
    <w:rsid w:val="00D72FE0"/>
    <w:rsid w:val="00D75D6D"/>
    <w:rsid w:val="00D87CBA"/>
    <w:rsid w:val="00DA04EF"/>
    <w:rsid w:val="00DC2A66"/>
    <w:rsid w:val="00DC3407"/>
    <w:rsid w:val="00DC6120"/>
    <w:rsid w:val="00DD13C5"/>
    <w:rsid w:val="00E05BE1"/>
    <w:rsid w:val="00E20FFE"/>
    <w:rsid w:val="00E2341C"/>
    <w:rsid w:val="00E24A44"/>
    <w:rsid w:val="00E31DB4"/>
    <w:rsid w:val="00E33E62"/>
    <w:rsid w:val="00E468D7"/>
    <w:rsid w:val="00E477DE"/>
    <w:rsid w:val="00E54464"/>
    <w:rsid w:val="00E5531C"/>
    <w:rsid w:val="00E61345"/>
    <w:rsid w:val="00E63DEA"/>
    <w:rsid w:val="00E769FE"/>
    <w:rsid w:val="00EB3A65"/>
    <w:rsid w:val="00EC1971"/>
    <w:rsid w:val="00EC6694"/>
    <w:rsid w:val="00ED0FB5"/>
    <w:rsid w:val="00ED21BB"/>
    <w:rsid w:val="00F0107B"/>
    <w:rsid w:val="00F01EC2"/>
    <w:rsid w:val="00F275C8"/>
    <w:rsid w:val="00F313C1"/>
    <w:rsid w:val="00F47E70"/>
    <w:rsid w:val="00F53DB1"/>
    <w:rsid w:val="00F5617A"/>
    <w:rsid w:val="00F73DF3"/>
    <w:rsid w:val="00F75B8C"/>
    <w:rsid w:val="00F86818"/>
    <w:rsid w:val="00F92A9A"/>
    <w:rsid w:val="00FA201B"/>
    <w:rsid w:val="00FA4F84"/>
    <w:rsid w:val="00FC3C9A"/>
    <w:rsid w:val="00FD31A4"/>
    <w:rsid w:val="00FE289E"/>
    <w:rsid w:val="00FE347E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2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427A"/>
    <w:pPr>
      <w:ind w:left="720"/>
      <w:contextualSpacing/>
    </w:pPr>
  </w:style>
  <w:style w:type="paragraph" w:customStyle="1" w:styleId="ConsTitle">
    <w:name w:val="ConsTitle"/>
    <w:rsid w:val="008A4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8A427A"/>
    <w:rPr>
      <w:rFonts w:ascii="Times New Roman" w:hAnsi="Times New Roman" w:cs="Times New Roman" w:hint="default"/>
      <w:b/>
      <w:bCs/>
      <w:color w:val="008000"/>
    </w:rPr>
  </w:style>
  <w:style w:type="paragraph" w:customStyle="1" w:styleId="xl74">
    <w:name w:val="xl7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3E71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E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E71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</w:rPr>
  </w:style>
  <w:style w:type="paragraph" w:customStyle="1" w:styleId="xl95">
    <w:name w:val="xl9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3E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5">
    <w:name w:val="xl10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5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E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4FFA"/>
  </w:style>
  <w:style w:type="paragraph" w:styleId="ac">
    <w:name w:val="footer"/>
    <w:basedOn w:val="a"/>
    <w:link w:val="ad"/>
    <w:uiPriority w:val="99"/>
    <w:semiHidden/>
    <w:unhideWhenUsed/>
    <w:rsid w:val="00484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4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azgorsko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FB61-966D-44C7-80A7-F126806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11118</Words>
  <Characters>63377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246</cp:revision>
  <cp:lastPrinted>2024-08-19T09:03:00Z</cp:lastPrinted>
  <dcterms:created xsi:type="dcterms:W3CDTF">2021-09-10T06:55:00Z</dcterms:created>
  <dcterms:modified xsi:type="dcterms:W3CDTF">2024-09-24T11:46:00Z</dcterms:modified>
</cp:coreProperties>
</file>