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9BB" w:rsidRDefault="00E839BB" w:rsidP="00E839BB">
      <w:pPr>
        <w:pStyle w:val="a4"/>
        <w:jc w:val="right"/>
        <w:rPr>
          <w:rFonts w:ascii="Times New Roman" w:hAnsi="Times New Roman"/>
          <w:b/>
          <w:sz w:val="28"/>
          <w:szCs w:val="28"/>
          <w:u w:val="single"/>
        </w:rPr>
      </w:pPr>
      <w:r>
        <w:rPr>
          <w:rFonts w:ascii="Times New Roman" w:hAnsi="Times New Roman"/>
          <w:b/>
          <w:sz w:val="28"/>
          <w:szCs w:val="28"/>
          <w:u w:val="single"/>
        </w:rPr>
        <w:t>ПРОЕКТ</w:t>
      </w:r>
    </w:p>
    <w:p w:rsidR="00E839BB" w:rsidRDefault="00E839BB" w:rsidP="00E839BB">
      <w:pPr>
        <w:pStyle w:val="a4"/>
        <w:jc w:val="center"/>
        <w:rPr>
          <w:rFonts w:ascii="Times New Roman" w:hAnsi="Times New Roman"/>
          <w:b/>
          <w:sz w:val="28"/>
          <w:szCs w:val="28"/>
        </w:rPr>
      </w:pPr>
      <w:r>
        <w:rPr>
          <w:rFonts w:ascii="Times New Roman" w:hAnsi="Times New Roman"/>
          <w:b/>
          <w:sz w:val="28"/>
          <w:szCs w:val="28"/>
        </w:rPr>
        <w:t>СОВЕТ ДЕПУТАТОВ САЛАЗГОРЬСКОГО СЕЛЬСКОГО ПОСЕЛЕНИЯ ТОРБЕЕВСКОГО  МУНИЦИПАЛЬНОГО  РАЙОНА</w:t>
      </w:r>
    </w:p>
    <w:p w:rsidR="00E839BB" w:rsidRDefault="00E839BB" w:rsidP="00E839BB">
      <w:pPr>
        <w:pStyle w:val="a4"/>
        <w:jc w:val="center"/>
        <w:rPr>
          <w:rFonts w:ascii="Times New Roman" w:hAnsi="Times New Roman"/>
          <w:b/>
          <w:sz w:val="28"/>
          <w:szCs w:val="28"/>
        </w:rPr>
      </w:pPr>
      <w:r>
        <w:rPr>
          <w:rFonts w:ascii="Times New Roman" w:hAnsi="Times New Roman"/>
          <w:b/>
          <w:sz w:val="28"/>
          <w:szCs w:val="28"/>
        </w:rPr>
        <w:t>РЕСПУБЛИКИ  МОРДОВИЯ</w:t>
      </w:r>
    </w:p>
    <w:p w:rsidR="00E839BB" w:rsidRDefault="00E839BB" w:rsidP="00E839BB">
      <w:pPr>
        <w:widowControl w:val="0"/>
        <w:autoSpaceDE w:val="0"/>
        <w:autoSpaceDN w:val="0"/>
        <w:adjustRightInd w:val="0"/>
        <w:spacing w:after="120"/>
        <w:jc w:val="center"/>
        <w:rPr>
          <w:rFonts w:ascii="Times New Roman" w:hAnsi="Times New Roman"/>
          <w:b/>
          <w:sz w:val="28"/>
          <w:szCs w:val="28"/>
        </w:rPr>
      </w:pPr>
    </w:p>
    <w:p w:rsidR="00E839BB" w:rsidRDefault="00E839BB" w:rsidP="00E839BB">
      <w:pPr>
        <w:widowControl w:val="0"/>
        <w:autoSpaceDE w:val="0"/>
        <w:autoSpaceDN w:val="0"/>
        <w:adjustRightInd w:val="0"/>
        <w:spacing w:after="120"/>
        <w:jc w:val="center"/>
        <w:rPr>
          <w:rFonts w:ascii="Times New Roman" w:hAnsi="Times New Roman"/>
          <w:b/>
          <w:sz w:val="28"/>
          <w:szCs w:val="28"/>
        </w:rPr>
      </w:pPr>
      <w:r>
        <w:rPr>
          <w:rFonts w:ascii="Times New Roman" w:hAnsi="Times New Roman"/>
          <w:b/>
          <w:sz w:val="28"/>
          <w:szCs w:val="28"/>
        </w:rPr>
        <w:t xml:space="preserve"> _________СЕССИЯ                                                                                                                                 (четвертого созыва)</w:t>
      </w:r>
    </w:p>
    <w:p w:rsidR="00E839BB" w:rsidRDefault="00E839BB" w:rsidP="00E839BB">
      <w:pPr>
        <w:widowControl w:val="0"/>
        <w:autoSpaceDE w:val="0"/>
        <w:autoSpaceDN w:val="0"/>
        <w:adjustRightInd w:val="0"/>
        <w:spacing w:after="120"/>
        <w:ind w:left="283"/>
        <w:jc w:val="center"/>
        <w:rPr>
          <w:rFonts w:ascii="Times New Roman" w:hAnsi="Times New Roman"/>
          <w:b/>
          <w:sz w:val="28"/>
          <w:szCs w:val="28"/>
        </w:rPr>
      </w:pPr>
      <w:r>
        <w:rPr>
          <w:rFonts w:ascii="Times New Roman" w:hAnsi="Times New Roman"/>
          <w:b/>
          <w:sz w:val="28"/>
          <w:szCs w:val="28"/>
        </w:rPr>
        <w:t>РЕШЕНИЕ</w:t>
      </w:r>
    </w:p>
    <w:p w:rsidR="00E839BB" w:rsidRDefault="00E839BB" w:rsidP="00E839BB">
      <w:pPr>
        <w:widowControl w:val="0"/>
        <w:autoSpaceDE w:val="0"/>
        <w:autoSpaceDN w:val="0"/>
        <w:adjustRightInd w:val="0"/>
        <w:spacing w:after="120"/>
        <w:ind w:left="283"/>
        <w:jc w:val="center"/>
        <w:rPr>
          <w:rFonts w:ascii="Times New Roman" w:hAnsi="Times New Roman"/>
          <w:b/>
          <w:bCs/>
          <w:sz w:val="28"/>
          <w:szCs w:val="28"/>
        </w:rPr>
      </w:pPr>
      <w:r>
        <w:rPr>
          <w:rFonts w:ascii="Times New Roman" w:hAnsi="Times New Roman"/>
          <w:b/>
          <w:sz w:val="28"/>
          <w:szCs w:val="28"/>
        </w:rPr>
        <w:t>_____2024 г.   № ___</w:t>
      </w:r>
    </w:p>
    <w:p w:rsidR="00E839BB" w:rsidRDefault="00E839BB" w:rsidP="00E839BB">
      <w:pPr>
        <w:shd w:val="clear" w:color="auto" w:fill="FFFFFF"/>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О внесении изменений в Устав </w:t>
      </w:r>
      <w:proofErr w:type="spellStart"/>
      <w:r>
        <w:rPr>
          <w:rFonts w:ascii="Times New Roman" w:hAnsi="Times New Roman"/>
          <w:b/>
          <w:bCs/>
          <w:sz w:val="28"/>
          <w:szCs w:val="28"/>
        </w:rPr>
        <w:t>Салазгорьского</w:t>
      </w:r>
      <w:proofErr w:type="spellEnd"/>
      <w:r>
        <w:rPr>
          <w:rFonts w:ascii="Times New Roman" w:hAnsi="Times New Roman"/>
          <w:b/>
          <w:bCs/>
          <w:sz w:val="28"/>
          <w:szCs w:val="28"/>
        </w:rPr>
        <w:t xml:space="preserve"> сельского поселения </w:t>
      </w:r>
      <w:proofErr w:type="spellStart"/>
      <w:r>
        <w:rPr>
          <w:rFonts w:ascii="Times New Roman" w:hAnsi="Times New Roman"/>
          <w:b/>
          <w:bCs/>
          <w:sz w:val="28"/>
          <w:szCs w:val="28"/>
        </w:rPr>
        <w:t>Торбеевского</w:t>
      </w:r>
      <w:proofErr w:type="spellEnd"/>
      <w:r>
        <w:rPr>
          <w:rFonts w:ascii="Times New Roman" w:hAnsi="Times New Roman"/>
          <w:b/>
          <w:bCs/>
          <w:sz w:val="28"/>
          <w:szCs w:val="28"/>
        </w:rPr>
        <w:t xml:space="preserve"> муниципального района Республики Мордовия</w:t>
      </w:r>
    </w:p>
    <w:p w:rsidR="00E839BB" w:rsidRDefault="00E839BB" w:rsidP="00E839BB">
      <w:pPr>
        <w:shd w:val="clear" w:color="auto" w:fill="FFFFFF"/>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p>
    <w:p w:rsidR="00E839BB" w:rsidRDefault="00E839BB" w:rsidP="00E839BB">
      <w:pPr>
        <w:shd w:val="clear" w:color="auto" w:fill="FFFFFF"/>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В целях приведения Устава </w:t>
      </w:r>
      <w:proofErr w:type="spellStart"/>
      <w:r>
        <w:rPr>
          <w:rFonts w:ascii="Times New Roman" w:hAnsi="Times New Roman"/>
          <w:sz w:val="28"/>
          <w:szCs w:val="28"/>
        </w:rPr>
        <w:t>Салазгорьского</w:t>
      </w:r>
      <w:proofErr w:type="spellEnd"/>
      <w:r>
        <w:rPr>
          <w:rFonts w:ascii="Times New Roman" w:hAnsi="Times New Roman"/>
          <w:sz w:val="28"/>
          <w:szCs w:val="28"/>
        </w:rPr>
        <w:t xml:space="preserve"> сельского поселения в соответствие с Федеральным законам от 06.10.2003 г. № 131-ФЗ «Об общих принципах организации местного самоуправления в Российской Федерации» (с изменениями, внесенными Федеральными законами от 08.07.2024 №168-ФЗ, от 13.07.2024 №181-ФЗ, от 22.07.2024 №213-ФЗ, от 08.08.2024 №232-ФЗ),  Совет депутатов </w:t>
      </w:r>
      <w:proofErr w:type="spellStart"/>
      <w:r>
        <w:rPr>
          <w:rFonts w:ascii="Times New Roman" w:hAnsi="Times New Roman"/>
          <w:sz w:val="28"/>
          <w:szCs w:val="28"/>
        </w:rPr>
        <w:t>Салазгорьского</w:t>
      </w:r>
      <w:proofErr w:type="spellEnd"/>
      <w:r>
        <w:rPr>
          <w:rFonts w:ascii="Times New Roman" w:hAnsi="Times New Roman"/>
          <w:sz w:val="28"/>
          <w:szCs w:val="28"/>
        </w:rPr>
        <w:t xml:space="preserve"> сельского поселения решил:</w:t>
      </w:r>
    </w:p>
    <w:p w:rsidR="00E839BB" w:rsidRDefault="00E839BB" w:rsidP="00E839BB">
      <w:pPr>
        <w:widowControl w:val="0"/>
        <w:autoSpaceDE w:val="0"/>
        <w:autoSpaceDN w:val="0"/>
        <w:adjustRightInd w:val="0"/>
        <w:spacing w:after="120" w:line="240" w:lineRule="auto"/>
        <w:ind w:left="283" w:firstLine="709"/>
        <w:jc w:val="both"/>
        <w:rPr>
          <w:rFonts w:ascii="Times New Roman" w:hAnsi="Times New Roman"/>
          <w:sz w:val="28"/>
          <w:szCs w:val="28"/>
        </w:rPr>
      </w:pPr>
    </w:p>
    <w:p w:rsidR="00E839BB" w:rsidRDefault="00E839BB" w:rsidP="00E839BB">
      <w:pPr>
        <w:widowControl w:val="0"/>
        <w:autoSpaceDE w:val="0"/>
        <w:autoSpaceDN w:val="0"/>
        <w:adjustRightInd w:val="0"/>
        <w:spacing w:after="120" w:line="240" w:lineRule="auto"/>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 xml:space="preserve">Внести в Устав </w:t>
      </w:r>
      <w:proofErr w:type="spellStart"/>
      <w:r>
        <w:rPr>
          <w:rFonts w:ascii="Times New Roman" w:hAnsi="Times New Roman"/>
          <w:sz w:val="28"/>
          <w:szCs w:val="28"/>
        </w:rPr>
        <w:t>Салазгорьского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Торбеевского</w:t>
      </w:r>
      <w:proofErr w:type="spellEnd"/>
      <w:r>
        <w:rPr>
          <w:rFonts w:ascii="Times New Roman" w:hAnsi="Times New Roman"/>
          <w:sz w:val="28"/>
          <w:szCs w:val="28"/>
        </w:rPr>
        <w:t xml:space="preserve"> муниципального района Республики Мордовия, утвержденный решением Совета депутатов </w:t>
      </w:r>
      <w:proofErr w:type="spellStart"/>
      <w:r>
        <w:rPr>
          <w:rFonts w:ascii="Times New Roman" w:hAnsi="Times New Roman"/>
          <w:sz w:val="28"/>
          <w:szCs w:val="28"/>
        </w:rPr>
        <w:t>Салазгорьского</w:t>
      </w:r>
      <w:proofErr w:type="spellEnd"/>
      <w:r>
        <w:rPr>
          <w:rFonts w:ascii="Times New Roman" w:hAnsi="Times New Roman"/>
          <w:sz w:val="28"/>
          <w:szCs w:val="28"/>
        </w:rPr>
        <w:t xml:space="preserve"> сельского поселения от 25.09.2019  № 28 (с изменениями от 10.07.2020 №15, от 16.11.2021 № 12,  от 20.04.2022 № 17, от 02.05.2023 № 16, от 05.12.2023 № 52,от 12.08.2024 №29) следующие изменения:</w:t>
      </w:r>
      <w:proofErr w:type="gramEnd"/>
    </w:p>
    <w:p w:rsidR="00E839BB" w:rsidRDefault="00E839BB" w:rsidP="00E839BB">
      <w:pPr>
        <w:pStyle w:val="a4"/>
        <w:ind w:firstLine="709"/>
        <w:rPr>
          <w:rFonts w:ascii="Times New Roman" w:hAnsi="Times New Roman"/>
          <w:b/>
          <w:sz w:val="28"/>
          <w:szCs w:val="28"/>
        </w:rPr>
      </w:pPr>
      <w:r>
        <w:rPr>
          <w:rFonts w:ascii="Times New Roman" w:hAnsi="Times New Roman"/>
          <w:b/>
          <w:sz w:val="28"/>
          <w:szCs w:val="28"/>
        </w:rPr>
        <w:t>1) часть 1 статьи 6 дополнить пунктом 22 следующего содержания:</w:t>
      </w:r>
    </w:p>
    <w:p w:rsidR="00E839BB" w:rsidRDefault="00E839BB" w:rsidP="00E839BB">
      <w:pPr>
        <w:pStyle w:val="a4"/>
        <w:ind w:firstLine="709"/>
        <w:jc w:val="both"/>
        <w:rPr>
          <w:rFonts w:ascii="Times New Roman" w:hAnsi="Times New Roman"/>
          <w:sz w:val="28"/>
          <w:szCs w:val="28"/>
        </w:rPr>
      </w:pPr>
      <w:r>
        <w:rPr>
          <w:rFonts w:ascii="Times New Roman" w:hAnsi="Times New Roman"/>
          <w:color w:val="000000"/>
          <w:sz w:val="28"/>
          <w:szCs w:val="28"/>
          <w:shd w:val="clear" w:color="auto" w:fill="FFFFFF"/>
        </w:rPr>
        <w:t xml:space="preserve">«22) осуществление учета личных подсобных хозяйств, которые ведут граждане в соответствии с Федеральным </w:t>
      </w:r>
      <w:r>
        <w:rPr>
          <w:rFonts w:ascii="Times New Roman" w:hAnsi="Times New Roman"/>
          <w:sz w:val="28"/>
          <w:szCs w:val="28"/>
          <w:shd w:val="clear" w:color="auto" w:fill="FFFFFF"/>
        </w:rPr>
        <w:t>законом от 7 июля 2003 года № 112-ФЗ</w:t>
      </w:r>
      <w:r>
        <w:rPr>
          <w:rFonts w:ascii="Times New Roman" w:hAnsi="Times New Roman"/>
          <w:color w:val="000000"/>
          <w:sz w:val="28"/>
          <w:szCs w:val="28"/>
          <w:shd w:val="clear" w:color="auto" w:fill="FFFFFF"/>
        </w:rPr>
        <w:t xml:space="preserve"> "О личном подсобном хозяйстве", в </w:t>
      </w:r>
      <w:proofErr w:type="spellStart"/>
      <w:r>
        <w:rPr>
          <w:rFonts w:ascii="Times New Roman" w:hAnsi="Times New Roman"/>
          <w:color w:val="000000"/>
          <w:sz w:val="28"/>
          <w:szCs w:val="28"/>
          <w:shd w:val="clear" w:color="auto" w:fill="FFFFFF"/>
        </w:rPr>
        <w:t>похозяйственных</w:t>
      </w:r>
      <w:proofErr w:type="spellEnd"/>
      <w:r>
        <w:rPr>
          <w:rFonts w:ascii="Times New Roman" w:hAnsi="Times New Roman"/>
          <w:color w:val="000000"/>
          <w:sz w:val="28"/>
          <w:szCs w:val="28"/>
          <w:shd w:val="clear" w:color="auto" w:fill="FFFFFF"/>
        </w:rPr>
        <w:t xml:space="preserve"> книгах</w:t>
      </w:r>
      <w:proofErr w:type="gramStart"/>
      <w:r>
        <w:rPr>
          <w:rFonts w:ascii="Times New Roman" w:hAnsi="Times New Roman"/>
          <w:color w:val="000000"/>
          <w:sz w:val="28"/>
          <w:szCs w:val="28"/>
          <w:shd w:val="clear" w:color="auto" w:fill="FFFFFF"/>
        </w:rPr>
        <w:t>.»;</w:t>
      </w:r>
      <w:proofErr w:type="gramEnd"/>
    </w:p>
    <w:p w:rsidR="00E839BB" w:rsidRDefault="00E839BB" w:rsidP="00E839BB">
      <w:pPr>
        <w:pStyle w:val="a4"/>
        <w:ind w:firstLine="709"/>
        <w:rPr>
          <w:rFonts w:ascii="Times New Roman" w:hAnsi="Times New Roman"/>
          <w:b/>
          <w:sz w:val="28"/>
          <w:szCs w:val="28"/>
        </w:rPr>
      </w:pPr>
      <w:r>
        <w:rPr>
          <w:rFonts w:ascii="Times New Roman" w:hAnsi="Times New Roman"/>
          <w:b/>
          <w:sz w:val="28"/>
          <w:szCs w:val="28"/>
        </w:rPr>
        <w:t>2) часть 3 статьи 13 дополнить абзацем следующего содержания:</w:t>
      </w:r>
    </w:p>
    <w:p w:rsidR="00E839BB" w:rsidRDefault="00E839BB" w:rsidP="00E839BB">
      <w:pPr>
        <w:pStyle w:val="a4"/>
        <w:ind w:firstLine="709"/>
        <w:jc w:val="both"/>
        <w:rPr>
          <w:rFonts w:ascii="Times New Roman" w:hAnsi="Times New Roman"/>
          <w:sz w:val="28"/>
          <w:szCs w:val="28"/>
        </w:rPr>
      </w:pPr>
      <w:proofErr w:type="gramStart"/>
      <w:r>
        <w:rPr>
          <w:rFonts w:ascii="Times New Roman" w:hAnsi="Times New Roman"/>
          <w:sz w:val="28"/>
          <w:szCs w:val="28"/>
        </w:rPr>
        <w:t>«При решении вопросов, предусмотренных пунктом 7 части 1 статьи 25.1 Федерального закона от 06.10. 2003 г. № 131-ФЗ «Об общих принципах организации местного самоуправления в Российской Федерации»,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w:t>
      </w:r>
      <w:proofErr w:type="gramEnd"/>
      <w:r>
        <w:rPr>
          <w:rFonts w:ascii="Times New Roman" w:hAnsi="Times New Roman"/>
          <w:sz w:val="28"/>
          <w:szCs w:val="28"/>
        </w:rPr>
        <w:t xml:space="preserve"> это установлено муниципальными нормативными правовыми актами в соответствии с законом Республики Мордовия</w:t>
      </w:r>
      <w:proofErr w:type="gramStart"/>
      <w:r>
        <w:rPr>
          <w:rFonts w:ascii="Times New Roman" w:hAnsi="Times New Roman"/>
          <w:sz w:val="28"/>
          <w:szCs w:val="28"/>
        </w:rPr>
        <w:t>.»;</w:t>
      </w:r>
      <w:proofErr w:type="gramEnd"/>
    </w:p>
    <w:p w:rsidR="00E839BB" w:rsidRDefault="00E839BB" w:rsidP="00E839BB">
      <w:pPr>
        <w:pStyle w:val="a4"/>
        <w:ind w:firstLine="709"/>
        <w:jc w:val="both"/>
        <w:rPr>
          <w:rFonts w:ascii="Times New Roman" w:hAnsi="Times New Roman"/>
          <w:sz w:val="28"/>
          <w:szCs w:val="28"/>
        </w:rPr>
      </w:pPr>
    </w:p>
    <w:p w:rsidR="00E839BB" w:rsidRDefault="00E839BB" w:rsidP="00E839BB">
      <w:pPr>
        <w:pStyle w:val="a4"/>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3) дополнить главой 6.2. следующего содержания:</w:t>
      </w:r>
    </w:p>
    <w:p w:rsidR="00E839BB" w:rsidRDefault="00E839BB" w:rsidP="00E839BB">
      <w:pPr>
        <w:pStyle w:val="a4"/>
        <w:ind w:firstLine="709"/>
        <w:rPr>
          <w:rFonts w:ascii="Times New Roman" w:hAnsi="Times New Roman"/>
          <w:b/>
          <w:sz w:val="28"/>
          <w:szCs w:val="28"/>
        </w:rPr>
      </w:pPr>
    </w:p>
    <w:p w:rsidR="00E839BB" w:rsidRDefault="00E839BB" w:rsidP="00E839BB">
      <w:pPr>
        <w:pStyle w:val="a4"/>
        <w:ind w:firstLine="709"/>
        <w:jc w:val="both"/>
        <w:rPr>
          <w:rFonts w:ascii="Times New Roman" w:hAnsi="Times New Roman"/>
          <w:color w:val="000000" w:themeColor="text1"/>
          <w:sz w:val="28"/>
          <w:szCs w:val="28"/>
        </w:rPr>
      </w:pPr>
      <w:hyperlink r:id="rId4" w:history="1">
        <w:r w:rsidRPr="00E839BB">
          <w:rPr>
            <w:rStyle w:val="a3"/>
            <w:b/>
            <w:color w:val="000000" w:themeColor="text1"/>
            <w:sz w:val="28"/>
            <w:szCs w:val="28"/>
            <w:u w:val="none"/>
          </w:rPr>
          <w:t>Глава 6.2. Межмуниципальное сотрудничество</w:t>
        </w:r>
      </w:hyperlink>
      <w:r w:rsidRPr="00E839BB">
        <w:rPr>
          <w:rFonts w:ascii="Times New Roman" w:hAnsi="Times New Roman"/>
          <w:color w:val="000000" w:themeColor="text1"/>
          <w:sz w:val="28"/>
          <w:szCs w:val="28"/>
        </w:rPr>
        <w:t xml:space="preserve"> </w:t>
      </w:r>
    </w:p>
    <w:p w:rsidR="00E839BB" w:rsidRPr="00E839BB" w:rsidRDefault="00E839BB" w:rsidP="00E839BB">
      <w:pPr>
        <w:pStyle w:val="a4"/>
        <w:ind w:firstLine="709"/>
        <w:jc w:val="both"/>
        <w:rPr>
          <w:rFonts w:ascii="Times New Roman" w:hAnsi="Times New Roman"/>
          <w:color w:val="000000" w:themeColor="text1"/>
          <w:sz w:val="28"/>
          <w:szCs w:val="28"/>
        </w:rPr>
      </w:pPr>
    </w:p>
    <w:p w:rsidR="00E839BB" w:rsidRDefault="00E839BB" w:rsidP="00E839BB">
      <w:pPr>
        <w:pStyle w:val="a4"/>
        <w:ind w:firstLine="709"/>
        <w:jc w:val="both"/>
        <w:rPr>
          <w:rFonts w:ascii="Times New Roman" w:hAnsi="Times New Roman"/>
          <w:b/>
          <w:bCs/>
          <w:color w:val="000000"/>
          <w:sz w:val="28"/>
          <w:szCs w:val="28"/>
          <w:shd w:val="clear" w:color="auto" w:fill="FFFFFF"/>
        </w:rPr>
      </w:pPr>
      <w:r>
        <w:rPr>
          <w:rFonts w:ascii="Times New Roman" w:hAnsi="Times New Roman"/>
          <w:b/>
          <w:bCs/>
          <w:color w:val="000000"/>
          <w:sz w:val="28"/>
          <w:szCs w:val="28"/>
          <w:shd w:val="clear" w:color="auto" w:fill="FFFFFF"/>
        </w:rPr>
        <w:t>Статья 75.2. Формы межмуниципального сотрудничества</w:t>
      </w:r>
    </w:p>
    <w:p w:rsidR="00E839BB" w:rsidRDefault="00E839BB" w:rsidP="00E839BB">
      <w:pPr>
        <w:pStyle w:val="a4"/>
        <w:ind w:firstLine="709"/>
        <w:jc w:val="both"/>
      </w:pPr>
      <w:r>
        <w:rPr>
          <w:rFonts w:ascii="Times New Roman" w:hAnsi="Times New Roman"/>
          <w:sz w:val="28"/>
          <w:szCs w:val="28"/>
        </w:rPr>
        <w:t>1. Межмуниципальное сотрудничество осуществляется в следующих формах</w:t>
      </w:r>
      <w:r>
        <w:t>:</w:t>
      </w:r>
    </w:p>
    <w:p w:rsidR="00E839BB" w:rsidRDefault="00E839BB" w:rsidP="00E839BB">
      <w:pPr>
        <w:pStyle w:val="a4"/>
        <w:ind w:firstLine="709"/>
        <w:jc w:val="both"/>
        <w:rPr>
          <w:rFonts w:ascii="Times New Roman" w:hAnsi="Times New Roman"/>
          <w:sz w:val="28"/>
          <w:szCs w:val="28"/>
        </w:rPr>
      </w:pPr>
      <w:r>
        <w:rPr>
          <w:rFonts w:ascii="Times New Roman" w:hAnsi="Times New Roman"/>
          <w:sz w:val="28"/>
          <w:szCs w:val="28"/>
        </w:rPr>
        <w:t>1) членство муниципальных образований в объединениях муниципальных образований;</w:t>
      </w:r>
    </w:p>
    <w:p w:rsidR="00E839BB" w:rsidRDefault="00E839BB" w:rsidP="00E839BB">
      <w:pPr>
        <w:pStyle w:val="a4"/>
        <w:ind w:firstLine="709"/>
        <w:jc w:val="both"/>
        <w:rPr>
          <w:rFonts w:ascii="Times New Roman" w:hAnsi="Times New Roman"/>
          <w:sz w:val="28"/>
          <w:szCs w:val="28"/>
        </w:rPr>
      </w:pPr>
      <w:r>
        <w:rPr>
          <w:rFonts w:ascii="Times New Roman" w:hAnsi="Times New Roman"/>
          <w:sz w:val="28"/>
          <w:szCs w:val="28"/>
        </w:rPr>
        <w:t>2) учреждение межмуниципальных хозяйственных обществ, межмуниципального печатного средства массовой информации и сетевого издания;</w:t>
      </w:r>
    </w:p>
    <w:p w:rsidR="00E839BB" w:rsidRDefault="00E839BB" w:rsidP="00E839BB">
      <w:pPr>
        <w:pStyle w:val="a4"/>
        <w:ind w:firstLine="709"/>
        <w:jc w:val="both"/>
        <w:rPr>
          <w:rFonts w:ascii="Times New Roman" w:hAnsi="Times New Roman"/>
          <w:sz w:val="28"/>
          <w:szCs w:val="28"/>
        </w:rPr>
      </w:pPr>
      <w:r>
        <w:rPr>
          <w:rFonts w:ascii="Times New Roman" w:hAnsi="Times New Roman"/>
          <w:sz w:val="28"/>
          <w:szCs w:val="28"/>
        </w:rPr>
        <w:t>3) учреждение муниципальными образованиями некоммерческих организаций;</w:t>
      </w:r>
    </w:p>
    <w:p w:rsidR="00E839BB" w:rsidRDefault="00E839BB" w:rsidP="00E839BB">
      <w:pPr>
        <w:pStyle w:val="a4"/>
        <w:ind w:firstLine="709"/>
        <w:jc w:val="both"/>
        <w:rPr>
          <w:rFonts w:ascii="Times New Roman" w:hAnsi="Times New Roman"/>
          <w:sz w:val="28"/>
          <w:szCs w:val="28"/>
        </w:rPr>
      </w:pPr>
      <w:r>
        <w:rPr>
          <w:rFonts w:ascii="Times New Roman" w:hAnsi="Times New Roman"/>
          <w:sz w:val="28"/>
          <w:szCs w:val="28"/>
        </w:rPr>
        <w:t>4) заключение договоров и соглашений;</w:t>
      </w:r>
    </w:p>
    <w:p w:rsidR="00E839BB" w:rsidRDefault="00E839BB" w:rsidP="00E839BB">
      <w:pPr>
        <w:pStyle w:val="a4"/>
        <w:ind w:firstLine="709"/>
        <w:jc w:val="both"/>
        <w:rPr>
          <w:rFonts w:ascii="Times New Roman" w:hAnsi="Times New Roman"/>
          <w:sz w:val="28"/>
          <w:szCs w:val="28"/>
        </w:rPr>
      </w:pPr>
      <w:r>
        <w:rPr>
          <w:rFonts w:ascii="Times New Roman" w:hAnsi="Times New Roman"/>
          <w:sz w:val="28"/>
          <w:szCs w:val="28"/>
        </w:rPr>
        <w:t xml:space="preserve">5) организация </w:t>
      </w:r>
      <w:proofErr w:type="gramStart"/>
      <w:r>
        <w:rPr>
          <w:rFonts w:ascii="Times New Roman" w:hAnsi="Times New Roman"/>
          <w:sz w:val="28"/>
          <w:szCs w:val="28"/>
        </w:rPr>
        <w:t>взаимодействия советов муниципальных образований субъектов Российской Федерации</w:t>
      </w:r>
      <w:proofErr w:type="gramEnd"/>
      <w:r>
        <w:rPr>
          <w:rFonts w:ascii="Times New Roman" w:hAnsi="Times New Roman"/>
          <w:sz w:val="28"/>
          <w:szCs w:val="28"/>
        </w:rPr>
        <w:t>.</w:t>
      </w:r>
    </w:p>
    <w:p w:rsidR="00E839BB" w:rsidRDefault="00E839BB" w:rsidP="00E839BB">
      <w:pPr>
        <w:pStyle w:val="a4"/>
        <w:ind w:firstLine="709"/>
        <w:jc w:val="both"/>
        <w:rPr>
          <w:rFonts w:ascii="Times New Roman" w:hAnsi="Times New Roman"/>
          <w:sz w:val="28"/>
          <w:szCs w:val="28"/>
        </w:rPr>
      </w:pPr>
      <w:r>
        <w:rPr>
          <w:rFonts w:ascii="Times New Roman" w:hAnsi="Times New Roman"/>
          <w:sz w:val="28"/>
          <w:szCs w:val="28"/>
        </w:rPr>
        <w:t>2. Объединения муниципальных образований, межмуниципальные хозяйственные общества, некоммерческие организации, учрежденные</w:t>
      </w:r>
      <w:r>
        <w:t xml:space="preserve"> </w:t>
      </w:r>
      <w:r>
        <w:rPr>
          <w:rFonts w:ascii="Times New Roman" w:hAnsi="Times New Roman"/>
          <w:sz w:val="28"/>
          <w:szCs w:val="28"/>
        </w:rPr>
        <w:t>муниципальными образованиями, не могут наделяться полномочиями органов местного самоуправления</w:t>
      </w:r>
      <w:proofErr w:type="gramStart"/>
      <w:r>
        <w:rPr>
          <w:rFonts w:ascii="Times New Roman" w:hAnsi="Times New Roman"/>
          <w:sz w:val="28"/>
          <w:szCs w:val="28"/>
        </w:rPr>
        <w:t>.»;</w:t>
      </w:r>
    </w:p>
    <w:p w:rsidR="00E839BB" w:rsidRDefault="00E839BB" w:rsidP="00E839BB">
      <w:pPr>
        <w:widowControl w:val="0"/>
        <w:autoSpaceDE w:val="0"/>
        <w:autoSpaceDN w:val="0"/>
        <w:adjustRightInd w:val="0"/>
        <w:spacing w:after="0"/>
        <w:ind w:firstLine="709"/>
        <w:jc w:val="both"/>
        <w:rPr>
          <w:rFonts w:ascii="Times New Roman" w:hAnsi="Times New Roman"/>
          <w:b/>
          <w:sz w:val="28"/>
          <w:szCs w:val="28"/>
        </w:rPr>
      </w:pPr>
      <w:proofErr w:type="gramEnd"/>
      <w:r>
        <w:rPr>
          <w:rFonts w:ascii="Times New Roman" w:hAnsi="Times New Roman"/>
          <w:b/>
          <w:sz w:val="28"/>
          <w:szCs w:val="28"/>
        </w:rPr>
        <w:t>4)</w:t>
      </w:r>
      <w:r>
        <w:rPr>
          <w:b/>
        </w:rPr>
        <w:t xml:space="preserve"> </w:t>
      </w:r>
      <w:r>
        <w:rPr>
          <w:rFonts w:ascii="Times New Roman" w:hAnsi="Times New Roman"/>
          <w:b/>
          <w:sz w:val="28"/>
          <w:szCs w:val="28"/>
        </w:rPr>
        <w:t>статью 80 дополнить частями следующего содержания:</w:t>
      </w:r>
    </w:p>
    <w:p w:rsidR="00E839BB" w:rsidRDefault="00E839BB" w:rsidP="00E839BB">
      <w:pPr>
        <w:pStyle w:val="a4"/>
        <w:ind w:firstLine="709"/>
        <w:jc w:val="both"/>
        <w:rPr>
          <w:rFonts w:ascii="Times New Roman" w:hAnsi="Times New Roman"/>
          <w:sz w:val="28"/>
          <w:szCs w:val="28"/>
        </w:rPr>
      </w:pPr>
      <w:r>
        <w:rPr>
          <w:rFonts w:ascii="Times New Roman" w:hAnsi="Times New Roman"/>
          <w:sz w:val="28"/>
          <w:szCs w:val="28"/>
        </w:rPr>
        <w:t>«2.1. Высшее должностное лицо Республики Мордовия вправе вынести предупреждение, объявить выговор главе муниципального образования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Мордовия.</w:t>
      </w:r>
    </w:p>
    <w:p w:rsidR="00E839BB" w:rsidRDefault="00E839BB" w:rsidP="00E839BB">
      <w:pPr>
        <w:pStyle w:val="a4"/>
        <w:ind w:firstLine="709"/>
        <w:jc w:val="both"/>
        <w:rPr>
          <w:rFonts w:ascii="Times New Roman" w:hAnsi="Times New Roman"/>
          <w:sz w:val="28"/>
          <w:szCs w:val="28"/>
        </w:rPr>
      </w:pPr>
      <w:r>
        <w:rPr>
          <w:rFonts w:ascii="Times New Roman" w:hAnsi="Times New Roman"/>
          <w:sz w:val="28"/>
          <w:szCs w:val="28"/>
        </w:rPr>
        <w:t xml:space="preserve">2.2. </w:t>
      </w:r>
      <w:proofErr w:type="gramStart"/>
      <w:r>
        <w:rPr>
          <w:rFonts w:ascii="Times New Roman" w:hAnsi="Times New Roman"/>
          <w:sz w:val="28"/>
          <w:szCs w:val="28"/>
        </w:rPr>
        <w:t>Высшее должностное лицо Республики Мордовия вправе отрешить от должности главу муниципального образования в случае, если в течение месяца со дня вынесения высшим должностным лицом Республики Мордовия предупреждения, объявления выговора главе муниципального образования в соответствии с частью 2.1 настоящей статьи, главой муниципального образования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E839BB" w:rsidRDefault="00E839BB" w:rsidP="00E839BB">
      <w:pPr>
        <w:spacing w:line="240" w:lineRule="auto"/>
        <w:jc w:val="both"/>
        <w:rPr>
          <w:rFonts w:ascii="Times New Roman" w:hAnsi="Times New Roman"/>
          <w:sz w:val="28"/>
          <w:szCs w:val="28"/>
        </w:rPr>
      </w:pPr>
      <w:r>
        <w:rPr>
          <w:rFonts w:ascii="Times New Roman" w:hAnsi="Times New Roman"/>
          <w:bCs/>
          <w:sz w:val="28"/>
          <w:szCs w:val="28"/>
        </w:rPr>
        <w:t xml:space="preserve"> </w:t>
      </w:r>
      <w:r>
        <w:rPr>
          <w:rFonts w:ascii="Times New Roman" w:hAnsi="Times New Roman"/>
          <w:sz w:val="28"/>
          <w:szCs w:val="28"/>
        </w:rPr>
        <w:t>2. Настоящее решение подлежит государственной регистрации и вступает в силу после его официального обнародования в информационном бюллетене «</w:t>
      </w:r>
      <w:proofErr w:type="spellStart"/>
      <w:r>
        <w:rPr>
          <w:rFonts w:ascii="Times New Roman" w:hAnsi="Times New Roman"/>
          <w:sz w:val="28"/>
          <w:szCs w:val="28"/>
        </w:rPr>
        <w:t>Салазгорьские</w:t>
      </w:r>
      <w:proofErr w:type="spellEnd"/>
      <w:r>
        <w:rPr>
          <w:rFonts w:ascii="Times New Roman" w:hAnsi="Times New Roman"/>
          <w:sz w:val="28"/>
          <w:szCs w:val="28"/>
        </w:rPr>
        <w:t xml:space="preserve"> вести», подлежит размещению на официальном сайте </w:t>
      </w:r>
      <w:proofErr w:type="spellStart"/>
      <w:r>
        <w:rPr>
          <w:rFonts w:ascii="Times New Roman" w:hAnsi="Times New Roman"/>
          <w:sz w:val="28"/>
          <w:szCs w:val="28"/>
        </w:rPr>
        <w:t>Салазгорьского</w:t>
      </w:r>
      <w:proofErr w:type="spellEnd"/>
      <w:r>
        <w:rPr>
          <w:rFonts w:ascii="Times New Roman" w:hAnsi="Times New Roman"/>
          <w:sz w:val="28"/>
          <w:szCs w:val="28"/>
        </w:rPr>
        <w:t xml:space="preserve"> сельского поселения</w:t>
      </w:r>
      <w:r>
        <w:rPr>
          <w:rFonts w:ascii="Times New Roman" w:hAnsi="Times New Roman"/>
          <w:bCs/>
          <w:sz w:val="28"/>
          <w:szCs w:val="28"/>
        </w:rPr>
        <w:t xml:space="preserve"> https://</w:t>
      </w:r>
      <w:r>
        <w:rPr>
          <w:rFonts w:ascii="Times New Roman" w:hAnsi="Times New Roman"/>
          <w:sz w:val="28"/>
          <w:szCs w:val="28"/>
        </w:rPr>
        <w:t>salazgorskoe</w:t>
      </w:r>
      <w:r>
        <w:rPr>
          <w:rFonts w:ascii="Times New Roman" w:hAnsi="Times New Roman"/>
          <w:bCs/>
          <w:sz w:val="28"/>
          <w:szCs w:val="28"/>
        </w:rPr>
        <w:t>-r13.gosweb.gosuslugi.ru/.</w:t>
      </w:r>
      <w:r>
        <w:rPr>
          <w:rFonts w:ascii="Times New Roman" w:hAnsi="Times New Roman"/>
          <w:sz w:val="28"/>
          <w:szCs w:val="28"/>
        </w:rPr>
        <w:t xml:space="preserve"> </w:t>
      </w:r>
    </w:p>
    <w:p w:rsidR="00E839BB" w:rsidRDefault="00E839BB" w:rsidP="00E839BB">
      <w:pPr>
        <w:pStyle w:val="a4"/>
        <w:rPr>
          <w:rFonts w:ascii="Times New Roman" w:hAnsi="Times New Roman"/>
          <w:sz w:val="28"/>
          <w:szCs w:val="28"/>
        </w:rPr>
      </w:pPr>
    </w:p>
    <w:p w:rsidR="00E839BB" w:rsidRDefault="00E839BB" w:rsidP="00E839BB">
      <w:pPr>
        <w:pStyle w:val="a4"/>
        <w:rPr>
          <w:rFonts w:ascii="Times New Roman" w:hAnsi="Times New Roman"/>
          <w:sz w:val="28"/>
          <w:szCs w:val="28"/>
        </w:rPr>
      </w:pPr>
    </w:p>
    <w:p w:rsidR="00E839BB" w:rsidRDefault="00E839BB" w:rsidP="00E839BB">
      <w:pPr>
        <w:pStyle w:val="a4"/>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Салазгорьского</w:t>
      </w:r>
      <w:proofErr w:type="spellEnd"/>
      <w:r>
        <w:rPr>
          <w:rFonts w:ascii="Times New Roman" w:hAnsi="Times New Roman"/>
          <w:sz w:val="28"/>
          <w:szCs w:val="28"/>
        </w:rPr>
        <w:t xml:space="preserve">  </w:t>
      </w:r>
    </w:p>
    <w:p w:rsidR="00E839BB" w:rsidRDefault="00E839BB" w:rsidP="00E839BB">
      <w:pPr>
        <w:pStyle w:val="a4"/>
        <w:rPr>
          <w:rFonts w:ascii="Times New Roman" w:hAnsi="Times New Roman"/>
          <w:sz w:val="28"/>
          <w:szCs w:val="28"/>
        </w:rPr>
      </w:pPr>
      <w:r>
        <w:rPr>
          <w:rFonts w:ascii="Times New Roman" w:hAnsi="Times New Roman"/>
          <w:sz w:val="28"/>
          <w:szCs w:val="28"/>
        </w:rPr>
        <w:t>сельского поселения                                                                      С.М.Панкратов</w:t>
      </w:r>
    </w:p>
    <w:p w:rsidR="00C20510" w:rsidRDefault="00C20510"/>
    <w:sectPr w:rsidR="00C205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839BB"/>
    <w:rsid w:val="00C20510"/>
    <w:rsid w:val="00E83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839BB"/>
    <w:rPr>
      <w:rFonts w:ascii="Times New Roman" w:hAnsi="Times New Roman" w:cs="Times New Roman" w:hint="default"/>
      <w:color w:val="000080"/>
      <w:u w:val="single"/>
    </w:rPr>
  </w:style>
  <w:style w:type="paragraph" w:styleId="a4">
    <w:name w:val="No Spacing"/>
    <w:uiPriority w:val="1"/>
    <w:qFormat/>
    <w:rsid w:val="00E839BB"/>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74838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nsultant.ru/document/cons_doc_LAW_44571/be177f5e52f39ad08f00d90a1a862d27397b93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660</Words>
  <Characters>3765</Characters>
  <Application>Microsoft Office Word</Application>
  <DocSecurity>0</DocSecurity>
  <Lines>31</Lines>
  <Paragraphs>8</Paragraphs>
  <ScaleCrop>false</ScaleCrop>
  <Company/>
  <LinksUpToDate>false</LinksUpToDate>
  <CharactersWithSpaces>4417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komp</cp:lastModifiedBy>
  <cp:revision>3</cp:revision>
  <cp:lastPrinted>2025-01-21T07:02:00Z</cp:lastPrinted>
  <dcterms:created xsi:type="dcterms:W3CDTF">2025-01-21T07:00:00Z</dcterms:created>
  <dcterms:modified xsi:type="dcterms:W3CDTF">2025-01-21T07:03:00Z</dcterms:modified>
</cp:coreProperties>
</file>