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E7" w:rsidRDefault="00CB73E7" w:rsidP="00CB73E7">
      <w:pPr>
        <w:pStyle w:val="Default"/>
      </w:pPr>
    </w:p>
    <w:p w:rsidR="00CB73E7" w:rsidRDefault="00CB73E7" w:rsidP="00CB73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СПРАВКА</w:t>
      </w:r>
    </w:p>
    <w:p w:rsidR="00CB73E7" w:rsidRDefault="00CB73E7" w:rsidP="00CB73E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proofErr w:type="spellStart"/>
      <w:r>
        <w:rPr>
          <w:sz w:val="28"/>
          <w:szCs w:val="28"/>
        </w:rPr>
        <w:t>Салазгорьском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муниципального района за 3 квартал 2024года.</w:t>
      </w:r>
    </w:p>
    <w:p w:rsidR="00CB73E7" w:rsidRDefault="00CB73E7" w:rsidP="00CB73E7">
      <w:pPr>
        <w:pStyle w:val="Default"/>
        <w:jc w:val="center"/>
        <w:rPr>
          <w:sz w:val="28"/>
          <w:szCs w:val="28"/>
        </w:rPr>
      </w:pPr>
    </w:p>
    <w:p w:rsidR="00CB73E7" w:rsidRDefault="00CB73E7" w:rsidP="00CB73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Работа с обращениями граждан в органах местного самоуправления </w:t>
      </w:r>
      <w:proofErr w:type="spellStart"/>
      <w:r>
        <w:rPr>
          <w:sz w:val="28"/>
          <w:szCs w:val="28"/>
        </w:rPr>
        <w:t>Салазгорьского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муниципального района осуществляется в соответствии с Федеральным законом от 02.05.2006 № 59-ФЗ «О порядке рассмотрения обращений граждан в РФ», решением Совета депутатов </w:t>
      </w:r>
      <w:proofErr w:type="spellStart"/>
      <w:r>
        <w:rPr>
          <w:sz w:val="28"/>
          <w:szCs w:val="28"/>
        </w:rPr>
        <w:t>Салазгорьского</w:t>
      </w:r>
      <w:proofErr w:type="spellEnd"/>
      <w:r>
        <w:rPr>
          <w:sz w:val="28"/>
          <w:szCs w:val="28"/>
        </w:rPr>
        <w:t xml:space="preserve"> сельского поселения от 08.10.2013г № 15 «Об утверждении Положения о порядке рассмотрения обращений граждан Администрацией </w:t>
      </w:r>
      <w:proofErr w:type="spellStart"/>
      <w:r>
        <w:rPr>
          <w:sz w:val="28"/>
          <w:szCs w:val="28"/>
        </w:rPr>
        <w:t>Салазгорьского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Мордовия». </w:t>
      </w:r>
      <w:proofErr w:type="gramEnd"/>
    </w:p>
    <w:p w:rsidR="00CB73E7" w:rsidRDefault="00CB73E7" w:rsidP="00CB73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поселения сложилась определенная практика работы, направленная на оказание практической помощи заявителям в решении вопросов, а также своевременного и правильного их разрешения. </w:t>
      </w:r>
    </w:p>
    <w:p w:rsidR="00CB73E7" w:rsidRDefault="00CB73E7" w:rsidP="00CB73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все поступившие предложения, заявления и жалобы граждан регистрируются, рассматриваются главой, в компетенцию которой входит решение поставленных в обращении вопросов. </w:t>
      </w:r>
    </w:p>
    <w:p w:rsidR="00CB73E7" w:rsidRDefault="00CB73E7" w:rsidP="00CB73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Вопросы работы с обращениями граждан постоянно держатся на контроле. На особом контроле находится разрешение повторных обращений и обращений, направленных через вышестоящие органы.</w:t>
      </w:r>
    </w:p>
    <w:p w:rsidR="00CB73E7" w:rsidRDefault="00CB73E7" w:rsidP="00CB73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устные и письменные обращения, требующие дополнительного изучения, рассматриваются с выездом на места с приглашением заявителей для беседы, практикуется рассмотрение обращений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. </w:t>
      </w:r>
    </w:p>
    <w:p w:rsidR="00CB73E7" w:rsidRDefault="00CB73E7" w:rsidP="00CB73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 3квартал 2024г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администрацию поселения поступило 2 устных обращения. По данным обращениям вопросы решены.</w:t>
      </w:r>
    </w:p>
    <w:p w:rsidR="00CB73E7" w:rsidRDefault="00CB73E7" w:rsidP="00CB73E7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4789"/>
        <w:gridCol w:w="2732"/>
      </w:tblGrid>
      <w:tr w:rsidR="00CB73E7" w:rsidTr="00CB73E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CB73E7" w:rsidRDefault="00CB73E7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789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Темы обращений</w:t>
            </w:r>
          </w:p>
        </w:tc>
        <w:tc>
          <w:tcPr>
            <w:tcW w:w="2732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отчетный период</w:t>
            </w:r>
          </w:p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г.</w:t>
            </w:r>
          </w:p>
        </w:tc>
      </w:tr>
      <w:tr w:rsidR="00CB73E7" w:rsidTr="00CB73E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789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Дорожное строительство (содержание дорог (зимнее/летнее))</w:t>
            </w:r>
          </w:p>
        </w:tc>
        <w:tc>
          <w:tcPr>
            <w:tcW w:w="2732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B73E7" w:rsidTr="00CB73E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5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789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и отлов безнадзорных животных</w:t>
            </w:r>
          </w:p>
        </w:tc>
        <w:tc>
          <w:tcPr>
            <w:tcW w:w="2732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73E7" w:rsidTr="00CB73E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5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789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Земельные вопросы</w:t>
            </w:r>
          </w:p>
        </w:tc>
        <w:tc>
          <w:tcPr>
            <w:tcW w:w="2732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B73E7" w:rsidTr="00CB73E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5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789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Вопросы имущественного характера</w:t>
            </w:r>
          </w:p>
        </w:tc>
        <w:tc>
          <w:tcPr>
            <w:tcW w:w="2732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B73E7" w:rsidTr="00CB73E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5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789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 и вывоз ТКО (ТБО)</w:t>
            </w:r>
          </w:p>
        </w:tc>
        <w:tc>
          <w:tcPr>
            <w:tcW w:w="2732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B73E7" w:rsidTr="00CB73E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5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789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Благоустройство территории (сельской)</w:t>
            </w:r>
          </w:p>
        </w:tc>
        <w:tc>
          <w:tcPr>
            <w:tcW w:w="2732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B73E7" w:rsidTr="00CB73E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5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789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Загрязнение экологии</w:t>
            </w:r>
          </w:p>
        </w:tc>
        <w:tc>
          <w:tcPr>
            <w:tcW w:w="2732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B73E7" w:rsidTr="00CB73E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5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789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</w:t>
            </w:r>
          </w:p>
        </w:tc>
        <w:tc>
          <w:tcPr>
            <w:tcW w:w="2732" w:type="dxa"/>
          </w:tcPr>
          <w:p w:rsidR="00CB73E7" w:rsidRDefault="00CB73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971D0C" w:rsidRDefault="00971D0C"/>
    <w:sectPr w:rsidR="0097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3E7"/>
    <w:rsid w:val="00971D0C"/>
    <w:rsid w:val="00CB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2024-10-08T08:04:00Z</dcterms:created>
  <dcterms:modified xsi:type="dcterms:W3CDTF">2024-10-08T08:13:00Z</dcterms:modified>
</cp:coreProperties>
</file>