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94" w:rsidRPr="009E0A5C" w:rsidRDefault="00270894" w:rsidP="00270894">
      <w:pPr>
        <w:shd w:val="clear" w:color="auto" w:fill="FFFFFF"/>
        <w:spacing w:after="0" w:line="228" w:lineRule="atLeast"/>
        <w:ind w:left="720"/>
        <w:outlineLvl w:val="0"/>
        <w:rPr>
          <w:rFonts w:ascii="Times New Roman" w:hAnsi="Times New Roman"/>
          <w:color w:val="000000"/>
          <w:kern w:val="36"/>
          <w:sz w:val="28"/>
          <w:szCs w:val="28"/>
        </w:rPr>
      </w:pPr>
      <w:bookmarkStart w:id="0" w:name="_GoBack"/>
      <w:bookmarkEnd w:id="0"/>
      <w:r w:rsidRPr="009E0A5C">
        <w:rPr>
          <w:rFonts w:ascii="Times New Roman" w:hAnsi="Times New Roman"/>
          <w:color w:val="000000"/>
          <w:kern w:val="36"/>
          <w:sz w:val="28"/>
          <w:szCs w:val="28"/>
        </w:rPr>
        <w:t>Основания, условия и порядок обжалования решений и действий государственных органов</w:t>
      </w:r>
    </w:p>
    <w:p w:rsidR="00270894" w:rsidRPr="009E0A5C" w:rsidRDefault="00270894" w:rsidP="00270894">
      <w:pPr>
        <w:shd w:val="clear" w:color="auto" w:fill="FFFFFF"/>
        <w:spacing w:after="0" w:line="228" w:lineRule="atLeast"/>
        <w:ind w:left="720"/>
        <w:outlineLvl w:val="2"/>
        <w:rPr>
          <w:rFonts w:ascii="Times New Roman" w:hAnsi="Times New Roman"/>
          <w:i/>
          <w:iCs/>
          <w:color w:val="000000"/>
          <w:sz w:val="28"/>
          <w:szCs w:val="28"/>
        </w:rPr>
      </w:pPr>
      <w:r w:rsidRPr="009E0A5C">
        <w:rPr>
          <w:rFonts w:ascii="Times New Roman" w:hAnsi="Times New Roman"/>
          <w:b/>
          <w:bCs/>
          <w:i/>
          <w:iCs/>
          <w:color w:val="000000"/>
          <w:sz w:val="28"/>
          <w:szCs w:val="28"/>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hyperlink r:id="rId4" w:tgtFrame="_blank" w:history="1">
        <w:r w:rsidRPr="009E0A5C">
          <w:rPr>
            <w:rFonts w:ascii="Times New Roman" w:hAnsi="Times New Roman"/>
            <w:color w:val="000000"/>
            <w:sz w:val="28"/>
            <w:szCs w:val="28"/>
            <w:u w:val="single"/>
          </w:rPr>
          <w:t>Конституцией Российской Федерации</w:t>
        </w:r>
      </w:hyperlink>
      <w:r w:rsidRPr="009E0A5C">
        <w:rPr>
          <w:rFonts w:ascii="Times New Roman" w:hAnsi="Times New Roman"/>
          <w:color w:val="000000"/>
          <w:sz w:val="28"/>
          <w:szCs w:val="28"/>
        </w:rPr>
        <w:t>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Российской Федерации).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Главой 22 </w:t>
      </w:r>
      <w:hyperlink r:id="rId5" w:tgtFrame="_blank" w:history="1">
        <w:r w:rsidRPr="009E0A5C">
          <w:rPr>
            <w:rFonts w:ascii="Times New Roman" w:hAnsi="Times New Roman"/>
            <w:color w:val="000000"/>
            <w:sz w:val="28"/>
            <w:szCs w:val="28"/>
            <w:u w:val="single"/>
          </w:rPr>
          <w:t>Кодекса административного судопроизводства Российской Федерации</w:t>
        </w:r>
      </w:hyperlink>
      <w:r w:rsidRPr="009E0A5C">
        <w:rPr>
          <w:rFonts w:ascii="Times New Roman" w:hAnsi="Times New Roman"/>
          <w:color w:val="000000"/>
          <w:sz w:val="28"/>
          <w:szCs w:val="28"/>
        </w:rPr>
        <w:t>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 xml:space="preserve">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w:t>
      </w:r>
      <w:r w:rsidRPr="009E0A5C">
        <w:rPr>
          <w:rFonts w:ascii="Times New Roman" w:hAnsi="Times New Roman"/>
          <w:color w:val="000000"/>
          <w:sz w:val="28"/>
          <w:szCs w:val="28"/>
        </w:rPr>
        <w:lastRenderedPageBreak/>
        <w:t>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Административные исковые заявления подаются в суд по правилам подсудности, установленным главой 2 КАС РФ.</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(за исключением судебного пристава-исполнителя), государственному или муниципальному служащему — по месту нахождения органа, в котором указанные лица исполняют свои обязанности.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Статьей 125 КАС РФ предусмотрены обязательные требования к форме и содержанию административного искового заявления.</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Главой 2.1 </w:t>
      </w:r>
      <w:hyperlink r:id="rId6" w:tgtFrame="_blank" w:history="1">
        <w:r w:rsidRPr="009E0A5C">
          <w:rPr>
            <w:rFonts w:ascii="Times New Roman" w:hAnsi="Times New Roman"/>
            <w:color w:val="000000"/>
            <w:sz w:val="28"/>
            <w:szCs w:val="28"/>
            <w:u w:val="single"/>
          </w:rPr>
          <w:t>Федерального закона от 27 июля 2010 года № 210-ФЗ "Об организации предоставления государственных и муниципальных услуг"</w:t>
        </w:r>
      </w:hyperlink>
      <w:r w:rsidRPr="009E0A5C">
        <w:rPr>
          <w:rFonts w:ascii="Times New Roman" w:hAnsi="Times New Roman"/>
          <w:color w:val="000000"/>
          <w:sz w:val="28"/>
          <w:szCs w:val="28"/>
        </w:rPr>
        <w:t> (далее – Федеральный закон №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Заявитель может обратиться с жалобой в том числе в следующих случаях:</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1) нарушение срока регистрации запроса заявителя о предоставлении государственной или муниципальной услуги;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lastRenderedPageBreak/>
        <w:t>2) нарушение срока предоставления государственной или муниципальной услуги;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Согласно части 1 ст. 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Статьей 23 </w:t>
      </w:r>
      <w:hyperlink r:id="rId7" w:tgtFrame="_blank" w:history="1">
        <w:r w:rsidRPr="009E0A5C">
          <w:rPr>
            <w:rFonts w:ascii="Times New Roman" w:hAnsi="Times New Roman"/>
            <w:color w:val="000000"/>
            <w:sz w:val="28"/>
            <w:szCs w:val="28"/>
            <w:u w:val="single"/>
          </w:rPr>
          <w:t xml:space="preserve">Федерального закона Российской Федерации от 9 февраля 2009 года № 8-ФЗ "Об обеспечении доступа к информации о деятельности государственных органов и органов местного </w:t>
        </w:r>
        <w:r w:rsidRPr="009E0A5C">
          <w:rPr>
            <w:rFonts w:ascii="Times New Roman" w:hAnsi="Times New Roman"/>
            <w:color w:val="000000"/>
            <w:sz w:val="28"/>
            <w:szCs w:val="28"/>
            <w:u w:val="single"/>
          </w:rPr>
          <w:lastRenderedPageBreak/>
          <w:t>самоуправления"</w:t>
        </w:r>
      </w:hyperlink>
      <w:r w:rsidRPr="009E0A5C">
        <w:rPr>
          <w:rFonts w:ascii="Times New Roman" w:hAnsi="Times New Roman"/>
          <w:color w:val="000000"/>
          <w:sz w:val="28"/>
          <w:szCs w:val="28"/>
        </w:rPr>
        <w:t> установлено, что решения и действия (бездействие) государственных органов и органов местного самоуправления, их должностных лиц, нарушающие право на доступ</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Статьей 7</w:t>
      </w:r>
      <w:hyperlink r:id="rId8" w:tgtFrame="_blank" w:history="1">
        <w:r w:rsidRPr="009E0A5C">
          <w:rPr>
            <w:rFonts w:ascii="Times New Roman" w:hAnsi="Times New Roman"/>
            <w:color w:val="000000"/>
            <w:sz w:val="28"/>
            <w:szCs w:val="28"/>
            <w:u w:val="single"/>
          </w:rPr>
          <w:t> Федерального закона Российской Федерации от 2 мая 2006 года № 59-ФЗ "О порядке рассмотрения обращений граждан Российской Федерации"</w:t>
        </w:r>
      </w:hyperlink>
      <w:r w:rsidRPr="009E0A5C">
        <w:rPr>
          <w:rFonts w:ascii="Times New Roman" w:hAnsi="Times New Roman"/>
          <w:color w:val="000000"/>
          <w:sz w:val="28"/>
          <w:szCs w:val="28"/>
        </w:rPr>
        <w:t> установлены требования к обращению (жалобе):</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2. В случае необходимости в подтверждение своих доводов гражданин прилагает к письменному обращению документы и материалы либо их копии.</w:t>
      </w:r>
    </w:p>
    <w:p w:rsidR="00270894" w:rsidRPr="009E0A5C" w:rsidRDefault="00270894" w:rsidP="00270894">
      <w:pPr>
        <w:shd w:val="clear" w:color="auto" w:fill="FFFFFF"/>
        <w:spacing w:after="0" w:line="228" w:lineRule="atLeast"/>
        <w:ind w:left="720"/>
        <w:rPr>
          <w:rFonts w:ascii="Times New Roman" w:hAnsi="Times New Roman"/>
          <w:color w:val="000000"/>
          <w:sz w:val="28"/>
          <w:szCs w:val="28"/>
        </w:rPr>
      </w:pPr>
      <w:r w:rsidRPr="009E0A5C">
        <w:rPr>
          <w:rFonts w:ascii="Times New Roman" w:hAnsi="Times New Roman"/>
          <w:color w:val="000000"/>
          <w:sz w:val="28"/>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70894" w:rsidRPr="009E0A5C" w:rsidRDefault="00270894">
      <w:pPr>
        <w:rPr>
          <w:rFonts w:ascii="Times New Roman" w:hAnsi="Times New Roman"/>
          <w:sz w:val="28"/>
          <w:szCs w:val="28"/>
        </w:rPr>
      </w:pPr>
    </w:p>
    <w:sectPr w:rsidR="00270894" w:rsidRPr="009E0A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94"/>
    <w:rsid w:val="00270894"/>
    <w:rsid w:val="009E0A5C"/>
    <w:rsid w:val="00A9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5B85B2-E990-40EF-BCCE-2B3F1560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70894"/>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
    <w:qFormat/>
    <w:rsid w:val="0027089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0894"/>
    <w:rPr>
      <w:rFonts w:ascii="Times New Roman" w:hAnsi="Times New Roman" w:cs="Times New Roman"/>
      <w:b/>
      <w:bCs/>
      <w:kern w:val="36"/>
      <w:sz w:val="48"/>
      <w:szCs w:val="48"/>
    </w:rPr>
  </w:style>
  <w:style w:type="character" w:customStyle="1" w:styleId="30">
    <w:name w:val="Заголовок 3 Знак"/>
    <w:basedOn w:val="a0"/>
    <w:link w:val="3"/>
    <w:uiPriority w:val="9"/>
    <w:locked/>
    <w:rsid w:val="00270894"/>
    <w:rPr>
      <w:rFonts w:ascii="Times New Roman" w:hAnsi="Times New Roman" w:cs="Times New Roman"/>
      <w:b/>
      <w:bCs/>
      <w:sz w:val="27"/>
      <w:szCs w:val="27"/>
    </w:rPr>
  </w:style>
  <w:style w:type="character" w:styleId="a3">
    <w:name w:val="Strong"/>
    <w:basedOn w:val="a0"/>
    <w:uiPriority w:val="22"/>
    <w:qFormat/>
    <w:rsid w:val="00270894"/>
    <w:rPr>
      <w:rFonts w:cs="Times New Roman"/>
      <w:b/>
      <w:bCs/>
    </w:rPr>
  </w:style>
  <w:style w:type="character" w:styleId="a4">
    <w:name w:val="Hyperlink"/>
    <w:basedOn w:val="a0"/>
    <w:uiPriority w:val="99"/>
    <w:semiHidden/>
    <w:unhideWhenUsed/>
    <w:rsid w:val="002708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322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searchres=&amp;bpas=cd00000&amp;a3=&amp;a3type=1&amp;a3value=&amp;a6=&amp;a6type=1&amp;a6value=&amp;a15=&amp;a15type=1&amp;a15value=&amp;a7type=1&amp;a7from=&amp;a7to=&amp;a7date=&amp;a8=59-%F4%E7&amp;a8type=1&amp;a1=%CE+%EF%EE%F0%FF%E4%EA%E5+%F0%E0%F1%F1%EC%EE%F2%F0%E5%ED%E8%FF+%EE%E1%F0%E0%F9%E5%ED%E8%E9+%E3%F0%E0%E6%E4%E0%ED+&amp;a0=&amp;a16=&amp;a16type=1&amp;a16value=&amp;a17=&amp;a17type=1&amp;a17value=&amp;a4=&amp;a4type=1&amp;a4value=&amp;a23=&amp;a23type=1&amp;a23value=&amp;textpres=&amp;sort=7&amp;x=41&amp;y=12" TargetMode="External"/><Relationship Id="rId3" Type="http://schemas.openxmlformats.org/officeDocument/2006/relationships/webSettings" Target="webSettings.xml"/><Relationship Id="rId7"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searchres=&amp;bpas=cd00000&amp;a3=&amp;a3type=1&amp;a3value=&amp;a6=&amp;a6type=1&amp;a6value=&amp;a15=&amp;a15type=1&amp;a15value=&amp;a7type=1&amp;a7from=&amp;a7to=&amp;a7date=&amp;a8=210-%D4%C7&amp;a8type=1&amp;a1=%CE%E1+%EE%F0%E3%E0%ED%E8%E7%E0%F6%E8%E8+%EF%F0%E5%E4%EE%F1%F2%E0%E2%EB%E5%ED%E8%FF+%E3%EE%F1%F3%E4%E0%F0%F1%F2%E2%E5%ED%ED%FB%F5+%E8+%EC%F3%ED%E8%F6%E8%EF%E0%EB%FC%ED%FB%F5+%F3%F1%EB%F3%E3&amp;a0=&amp;a16=&amp;a16type=1&amp;a16value=&amp;a17=&amp;a17type=1&amp;a17value=&amp;a4=&amp;a4type=1&amp;a4value=&amp;a23=&amp;a23type=1&amp;a23value=&amp;textpres=&amp;sort=7&amp;x=92&amp;y=10" TargetMode="External"/><Relationship Id="rId5" Type="http://schemas.openxmlformats.org/officeDocument/2006/relationships/hyperlink" Target="http://pravo.gov.ru/proxy/ips/?docbody=&amp;nd=102380990&amp;intelsearch=%CA%EE%E4%E5%EA%F1+%E0%E4%EC%E8%ED%E8%F1%F2%F0%E0%F2%E8%E2%ED%EE%E3%EE+%F1%F3%E4%EE%EF%F0%EE%E8%E7%E2%EE%E4%F1%F2%E2%E0+%D0%EE%F1%F1%E8%E9%F1%EA%EE%E9+%D4%E5%E4%E5%F0%E0%F6%E8%E8" TargetMode="External"/><Relationship Id="rId10" Type="http://schemas.openxmlformats.org/officeDocument/2006/relationships/theme" Target="theme/theme1.xml"/><Relationship Id="rId4" Type="http://schemas.openxmlformats.org/officeDocument/2006/relationships/hyperlink" Target="http://pravo.gov.ru/proxy/ips/?docbody=&amp;nd=102027595&amp;intelsearch=%CA%EE%ED%F1%F2%E8%F2%F3%F6%E8%FF+%D0%EE%F1%F1%E8%E9%F1%EA%EE%E9+%D4%E5%E4%E5%F0%E0%F6%E8%E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2</cp:revision>
  <dcterms:created xsi:type="dcterms:W3CDTF">2025-05-26T12:38:00Z</dcterms:created>
  <dcterms:modified xsi:type="dcterms:W3CDTF">2025-05-26T12:38:00Z</dcterms:modified>
</cp:coreProperties>
</file>